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A0715" w14:textId="5408AF80" w:rsidR="00146CE9" w:rsidRPr="00573C97" w:rsidRDefault="00146CE9" w:rsidP="00146CE9">
      <w:pPr>
        <w:jc w:val="both"/>
        <w:rPr>
          <w:rFonts w:ascii="Arial" w:hAnsi="Arial" w:cs="Arial"/>
          <w:b/>
          <w:bCs/>
          <w:sz w:val="24"/>
          <w:szCs w:val="24"/>
        </w:rPr>
      </w:pPr>
      <w:r w:rsidRPr="00573C97">
        <w:rPr>
          <w:rFonts w:ascii="Arial" w:hAnsi="Arial" w:cs="Arial"/>
          <w:b/>
          <w:bCs/>
          <w:sz w:val="24"/>
          <w:szCs w:val="24"/>
        </w:rPr>
        <w:t>L</w:t>
      </w:r>
      <w:r w:rsidR="00436ED7">
        <w:rPr>
          <w:rFonts w:ascii="Arial" w:hAnsi="Arial" w:cs="Arial"/>
          <w:b/>
          <w:bCs/>
          <w:sz w:val="24"/>
          <w:szCs w:val="24"/>
        </w:rPr>
        <w:t xml:space="preserve">OS </w:t>
      </w:r>
      <w:r w:rsidRPr="00573C97">
        <w:rPr>
          <w:rFonts w:ascii="Arial" w:hAnsi="Arial" w:cs="Arial"/>
          <w:b/>
          <w:bCs/>
          <w:sz w:val="24"/>
          <w:szCs w:val="24"/>
        </w:rPr>
        <w:t>INTEGRANTES DEL H. CONSEJO DIRECTIVO DE LA UNIVERSIDAD TECNOLÓGICA DEL VALLE DEL MEZQUITAL (UTVM), EN EL EJERCICIO DE LAS FACULTADES Y OBLIGACIONES QUE LES CONFIEREN LOS ARTÍCULOS 14, FRACCIÓN</w:t>
      </w:r>
      <w:r w:rsidR="00D54481">
        <w:rPr>
          <w:rFonts w:ascii="Arial" w:hAnsi="Arial" w:cs="Arial"/>
          <w:b/>
          <w:bCs/>
          <w:sz w:val="24"/>
          <w:szCs w:val="24"/>
        </w:rPr>
        <w:t xml:space="preserve"> X</w:t>
      </w:r>
      <w:r w:rsidRPr="00573C97">
        <w:rPr>
          <w:rFonts w:ascii="Arial" w:hAnsi="Arial" w:cs="Arial"/>
          <w:b/>
          <w:bCs/>
          <w:sz w:val="24"/>
          <w:szCs w:val="24"/>
        </w:rPr>
        <w:t xml:space="preserve">, DE LA LEY DE ENTIDADES PARAESTATALES DEL ESTADO DE HIDALGO, ASÍ COMO EL ARTÍCULO 8, FRACCIÓN II, INCISO E, DEL DECRETO QUE MODIFICA AL DIVERSO QUE CREÓ A LA </w:t>
      </w:r>
      <w:r w:rsidR="00096EE6" w:rsidRPr="00573C97">
        <w:rPr>
          <w:rFonts w:ascii="Arial" w:hAnsi="Arial" w:cs="Arial"/>
          <w:b/>
          <w:bCs/>
          <w:sz w:val="24"/>
          <w:szCs w:val="24"/>
        </w:rPr>
        <w:t>UTVM</w:t>
      </w:r>
      <w:r w:rsidRPr="00573C97">
        <w:rPr>
          <w:rFonts w:ascii="Arial" w:hAnsi="Arial" w:cs="Arial"/>
          <w:b/>
          <w:bCs/>
          <w:sz w:val="24"/>
          <w:szCs w:val="24"/>
        </w:rPr>
        <w:t>, PUBLICADO EN EL PERIÓDICO OFICIAL DEL ESTADO EL 1 DE AGOSTO DE 2016; Y</w:t>
      </w:r>
    </w:p>
    <w:p w14:paraId="48C866D3" w14:textId="3CDB7811" w:rsidR="00F54A6C" w:rsidRPr="00573C97" w:rsidRDefault="002157EF" w:rsidP="00A53845">
      <w:pPr>
        <w:jc w:val="center"/>
        <w:rPr>
          <w:rFonts w:ascii="Arial" w:hAnsi="Arial" w:cs="Arial"/>
          <w:b/>
          <w:bCs/>
          <w:sz w:val="24"/>
          <w:szCs w:val="24"/>
        </w:rPr>
      </w:pPr>
      <w:r w:rsidRPr="00573C97">
        <w:rPr>
          <w:rFonts w:ascii="Arial" w:hAnsi="Arial" w:cs="Arial"/>
          <w:b/>
          <w:bCs/>
          <w:sz w:val="24"/>
          <w:szCs w:val="24"/>
        </w:rPr>
        <w:t>CONSIDERANDO</w:t>
      </w:r>
    </w:p>
    <w:p w14:paraId="4B1D7B2D" w14:textId="562CE02D" w:rsidR="00F54A6C" w:rsidRPr="00573C97" w:rsidRDefault="002157EF" w:rsidP="00A53845">
      <w:pPr>
        <w:jc w:val="both"/>
        <w:rPr>
          <w:rFonts w:ascii="Arial" w:hAnsi="Arial" w:cs="Arial"/>
          <w:sz w:val="24"/>
          <w:szCs w:val="24"/>
        </w:rPr>
      </w:pPr>
      <w:r w:rsidRPr="00573C97">
        <w:rPr>
          <w:rFonts w:ascii="Arial" w:hAnsi="Arial" w:cs="Arial"/>
          <w:b/>
          <w:bCs/>
          <w:sz w:val="24"/>
          <w:szCs w:val="24"/>
        </w:rPr>
        <w:t>PRIMERO</w:t>
      </w:r>
      <w:r w:rsidRPr="00573C97">
        <w:rPr>
          <w:rFonts w:ascii="Arial" w:hAnsi="Arial" w:cs="Arial"/>
          <w:sz w:val="24"/>
          <w:szCs w:val="24"/>
        </w:rPr>
        <w:t xml:space="preserve">. - </w:t>
      </w:r>
      <w:r w:rsidR="005D5D25" w:rsidRPr="00573C97">
        <w:rPr>
          <w:rFonts w:ascii="Arial" w:hAnsi="Arial" w:cs="Arial"/>
          <w:sz w:val="24"/>
          <w:szCs w:val="24"/>
        </w:rPr>
        <w:t>Que es responsabilidad de la UTVM establecer un marco legal y normativo que oriente a las diversas áreas de la institución en el uso y aprovechamiento de las Tecnologías de la Información y las Comunicaciones, a fin de fortalecer sus actividades sustantivas y de apoyo, promoviendo la mejora continua, la eficiencia y la calidad en el desarrollo de sus funciones académicas y administrativas, en congruencia con los principios del Sistema de Evaluación y Acreditación de la Educación Superior (SEAES).</w:t>
      </w:r>
    </w:p>
    <w:p w14:paraId="6D6BCD5F" w14:textId="77777777" w:rsidR="00B1061F" w:rsidRDefault="002157EF" w:rsidP="00B1061F">
      <w:pPr>
        <w:spacing w:line="240" w:lineRule="auto"/>
        <w:contextualSpacing/>
        <w:jc w:val="both"/>
        <w:rPr>
          <w:rFonts w:ascii="Arial" w:hAnsi="Arial" w:cs="Arial"/>
          <w:sz w:val="24"/>
          <w:szCs w:val="24"/>
        </w:rPr>
      </w:pPr>
      <w:r w:rsidRPr="00573C97">
        <w:rPr>
          <w:rFonts w:ascii="Arial" w:hAnsi="Arial" w:cs="Arial"/>
          <w:b/>
          <w:bCs/>
          <w:sz w:val="24"/>
          <w:szCs w:val="24"/>
        </w:rPr>
        <w:t>SEGUNDO</w:t>
      </w:r>
      <w:r w:rsidRPr="00573C97">
        <w:rPr>
          <w:rFonts w:ascii="Arial" w:hAnsi="Arial" w:cs="Arial"/>
          <w:sz w:val="24"/>
          <w:szCs w:val="24"/>
        </w:rPr>
        <w:t xml:space="preserve">. - </w:t>
      </w:r>
      <w:r w:rsidR="002B446D" w:rsidRPr="00573C97">
        <w:rPr>
          <w:rFonts w:ascii="Arial" w:hAnsi="Arial" w:cs="Arial"/>
          <w:sz w:val="24"/>
          <w:szCs w:val="24"/>
        </w:rPr>
        <w:t>Que la Dirección del Programa Educativo de Tecnologías de la Información cuenta con atribuciones para promover y coordinar la correcta aplicación y uso de las tecnologías de la información y las comunicaciones, contribuyendo al seguimiento de las actividades universitarias y al fortalecimiento de los sistemas de información, así como a la mejora de la productividad y del aprovechamiento óptimo de los recursos tecnológicos institucionales</w:t>
      </w:r>
      <w:r w:rsidR="005D5D25" w:rsidRPr="00573C97">
        <w:rPr>
          <w:rFonts w:ascii="Arial" w:hAnsi="Arial" w:cs="Arial"/>
          <w:sz w:val="24"/>
          <w:szCs w:val="24"/>
        </w:rPr>
        <w:t>, o</w:t>
      </w:r>
      <w:r w:rsidR="002B446D" w:rsidRPr="00573C97">
        <w:rPr>
          <w:rFonts w:ascii="Arial" w:hAnsi="Arial" w:cs="Arial"/>
          <w:sz w:val="24"/>
          <w:szCs w:val="24"/>
        </w:rPr>
        <w:t>rientados a garantizar</w:t>
      </w:r>
      <w:r w:rsidR="005D5D25" w:rsidRPr="00573C97">
        <w:rPr>
          <w:rFonts w:ascii="Arial" w:hAnsi="Arial" w:cs="Arial"/>
          <w:sz w:val="24"/>
          <w:szCs w:val="24"/>
        </w:rPr>
        <w:t xml:space="preserve"> la</w:t>
      </w:r>
      <w:r w:rsidR="002B446D" w:rsidRPr="00573C97">
        <w:rPr>
          <w:rFonts w:ascii="Arial" w:hAnsi="Arial" w:cs="Arial"/>
          <w:sz w:val="24"/>
          <w:szCs w:val="24"/>
        </w:rPr>
        <w:t xml:space="preserve"> calidad, pertinencia, suficiencia y mejora continua.</w:t>
      </w:r>
    </w:p>
    <w:p w14:paraId="6D2C5643" w14:textId="77777777" w:rsidR="00B1061F" w:rsidRDefault="00B1061F" w:rsidP="00B1061F">
      <w:pPr>
        <w:spacing w:line="240" w:lineRule="auto"/>
        <w:contextualSpacing/>
        <w:jc w:val="both"/>
        <w:rPr>
          <w:rFonts w:ascii="Arial" w:hAnsi="Arial" w:cs="Arial"/>
          <w:sz w:val="24"/>
          <w:szCs w:val="24"/>
        </w:rPr>
      </w:pPr>
    </w:p>
    <w:p w14:paraId="456E6402" w14:textId="6C26DAD1" w:rsidR="00B1061F" w:rsidRPr="00B1061F" w:rsidRDefault="00B1061F" w:rsidP="00B1061F">
      <w:pPr>
        <w:spacing w:line="240" w:lineRule="auto"/>
        <w:contextualSpacing/>
        <w:jc w:val="both"/>
        <w:rPr>
          <w:rFonts w:ascii="Arial" w:hAnsi="Arial" w:cs="Arial"/>
          <w:sz w:val="24"/>
          <w:szCs w:val="24"/>
        </w:rPr>
      </w:pPr>
      <w:r w:rsidRPr="004C66F5">
        <w:rPr>
          <w:rFonts w:ascii="Arial" w:hAnsi="Arial" w:cs="Arial"/>
          <w:b/>
          <w:bCs/>
          <w:sz w:val="24"/>
          <w:szCs w:val="24"/>
        </w:rPr>
        <w:t>TERCERO.-</w:t>
      </w:r>
      <w:r w:rsidRPr="00B1061F">
        <w:rPr>
          <w:rFonts w:ascii="Arial" w:hAnsi="Arial" w:cs="Arial"/>
          <w:sz w:val="24"/>
          <w:szCs w:val="24"/>
        </w:rPr>
        <w:t xml:space="preserve"> Que resulta necesario fortalecer la infraestructura tecnológica de la Universidad, a fin de garantizar la adecuada coordinación y supervisión de las acciones y estrategias vinculadas con el uso, desarrollo y mantenimiento de las tecnologías de la información; que el rector de la institución ha propuesto la constitución de un Comité Institucional especializado en la materia, con el propósito de establecer las bases para su creación y organización, asegurando que sus funciones se orienten a actividades sustanciales relacionadas con el objeto y propósito de la universidad; y que dicho órgano colegiado permitirá consolidar la eficiencia operativa y el cumplimiento de la misión institucional.</w:t>
      </w:r>
    </w:p>
    <w:p w14:paraId="5A8451BA" w14:textId="36FF6AE8" w:rsidR="002B446D" w:rsidRPr="00573C97" w:rsidRDefault="002B446D" w:rsidP="00A53845">
      <w:pPr>
        <w:jc w:val="both"/>
        <w:rPr>
          <w:rFonts w:ascii="Arial" w:hAnsi="Arial" w:cs="Arial"/>
          <w:sz w:val="24"/>
          <w:szCs w:val="24"/>
        </w:rPr>
      </w:pPr>
    </w:p>
    <w:p w14:paraId="555AEFF3" w14:textId="1727B2CC" w:rsidR="00477241" w:rsidRDefault="00B1061F" w:rsidP="00A53845">
      <w:pPr>
        <w:jc w:val="both"/>
        <w:rPr>
          <w:rFonts w:ascii="Arial" w:hAnsi="Arial" w:cs="Arial"/>
          <w:sz w:val="24"/>
          <w:szCs w:val="24"/>
        </w:rPr>
      </w:pPr>
      <w:r>
        <w:rPr>
          <w:rFonts w:ascii="Arial" w:hAnsi="Arial" w:cs="Arial"/>
          <w:b/>
          <w:bCs/>
          <w:sz w:val="24"/>
          <w:szCs w:val="24"/>
        </w:rPr>
        <w:t>CUARTO. -</w:t>
      </w:r>
      <w:r w:rsidR="002157EF" w:rsidRPr="00573C97">
        <w:rPr>
          <w:rFonts w:ascii="Arial" w:hAnsi="Arial" w:cs="Arial"/>
          <w:sz w:val="24"/>
          <w:szCs w:val="24"/>
        </w:rPr>
        <w:t xml:space="preserve"> </w:t>
      </w:r>
      <w:r w:rsidR="002B446D" w:rsidRPr="00573C97">
        <w:rPr>
          <w:rFonts w:ascii="Arial" w:hAnsi="Arial" w:cs="Arial"/>
          <w:sz w:val="24"/>
          <w:szCs w:val="24"/>
        </w:rPr>
        <w:t xml:space="preserve">Que, derivado del papel estratégico que desempeñan las tecnologías de la información y las comunicaciones en instituciones modernas, y considerando la inversión significativa que requiere el desarrollo y consolidación de la infraestructura tecnológica universitaria, se reconoce la necesidad de establecer lineamientos consultivos para la conformación y funcionamiento del Comité Institucional de Tecnologías de la Información. </w:t>
      </w:r>
      <w:r w:rsidR="00477241" w:rsidRPr="00573C97">
        <w:rPr>
          <w:rFonts w:ascii="Arial" w:hAnsi="Arial" w:cs="Arial"/>
          <w:sz w:val="24"/>
          <w:szCs w:val="24"/>
        </w:rPr>
        <w:t xml:space="preserve"> </w:t>
      </w:r>
    </w:p>
    <w:p w14:paraId="440780A0" w14:textId="77777777" w:rsidR="00B1061F" w:rsidRPr="00B1061F" w:rsidRDefault="00B1061F" w:rsidP="00B1061F">
      <w:pPr>
        <w:spacing w:line="240" w:lineRule="auto"/>
        <w:contextualSpacing/>
        <w:jc w:val="both"/>
        <w:rPr>
          <w:rFonts w:ascii="Arial" w:hAnsi="Arial" w:cs="Arial"/>
          <w:sz w:val="24"/>
          <w:szCs w:val="24"/>
        </w:rPr>
      </w:pPr>
    </w:p>
    <w:p w14:paraId="6EDE5F93" w14:textId="35BCFB86" w:rsidR="00B1061F" w:rsidRPr="00B1061F" w:rsidRDefault="004C66F5" w:rsidP="00B1061F">
      <w:pPr>
        <w:spacing w:line="240" w:lineRule="auto"/>
        <w:contextualSpacing/>
        <w:jc w:val="both"/>
        <w:rPr>
          <w:rFonts w:ascii="Arial" w:hAnsi="Arial" w:cs="Arial"/>
          <w:sz w:val="24"/>
          <w:szCs w:val="24"/>
        </w:rPr>
      </w:pPr>
      <w:r w:rsidRPr="004C66F5">
        <w:rPr>
          <w:rFonts w:ascii="Arial" w:hAnsi="Arial" w:cs="Arial"/>
          <w:b/>
          <w:bCs/>
          <w:sz w:val="24"/>
          <w:szCs w:val="24"/>
        </w:rPr>
        <w:t>QUINTO</w:t>
      </w:r>
      <w:r w:rsidR="00B1061F" w:rsidRPr="004C66F5">
        <w:rPr>
          <w:rFonts w:ascii="Arial" w:hAnsi="Arial" w:cs="Arial"/>
          <w:b/>
          <w:bCs/>
          <w:sz w:val="24"/>
          <w:szCs w:val="24"/>
        </w:rPr>
        <w:t>.-</w:t>
      </w:r>
      <w:r w:rsidR="00B1061F" w:rsidRPr="00B1061F">
        <w:rPr>
          <w:rFonts w:ascii="Arial" w:hAnsi="Arial" w:cs="Arial"/>
          <w:sz w:val="24"/>
          <w:szCs w:val="24"/>
        </w:rPr>
        <w:t xml:space="preserve"> </w:t>
      </w:r>
      <w:r w:rsidR="00B1061F">
        <w:rPr>
          <w:rFonts w:ascii="Arial" w:hAnsi="Arial" w:cs="Arial"/>
          <w:sz w:val="24"/>
          <w:szCs w:val="24"/>
        </w:rPr>
        <w:t>Los presentes lineamentos</w:t>
      </w:r>
      <w:r w:rsidR="00B1061F" w:rsidRPr="00B1061F">
        <w:rPr>
          <w:rFonts w:ascii="Arial" w:hAnsi="Arial" w:cs="Arial"/>
          <w:sz w:val="24"/>
          <w:szCs w:val="24"/>
        </w:rPr>
        <w:t xml:space="preserve"> tiene</w:t>
      </w:r>
      <w:r w:rsidR="00B1061F">
        <w:rPr>
          <w:rFonts w:ascii="Arial" w:hAnsi="Arial" w:cs="Arial"/>
          <w:sz w:val="24"/>
          <w:szCs w:val="24"/>
        </w:rPr>
        <w:t>n</w:t>
      </w:r>
      <w:r w:rsidR="00B1061F" w:rsidRPr="00B1061F">
        <w:rPr>
          <w:rFonts w:ascii="Arial" w:hAnsi="Arial" w:cs="Arial"/>
          <w:sz w:val="24"/>
          <w:szCs w:val="24"/>
        </w:rPr>
        <w:t xml:space="preserve"> por objeto establecer la creación, organización y funcionamiento del Comité Institucional de Tecnologías de la Información y Comunicación de la Universidad Tecnológica del Valle del Mezquital, como órgano colegiado especializado encargado de coordinar, supervisar y evaluar las acciones, estrategias y proyectos relacionados con el uso, desarrollo, mantenimiento y aprovechamiento de la infraestructura tecnológica de la institución. Dicho comité tendrá como finalidad asegurar que las actividades en materia de tecnologías de la información y comunicación se realicen en concordancia con el objeto y propósito de la universidad, contribuyendo al fortalecimiento de sus funciones académicas, administrativas y de vinculación, así como al aprovechamiento óptimo de los recursos tecnológicos disponibles.</w:t>
      </w:r>
    </w:p>
    <w:p w14:paraId="0BAEE3FD" w14:textId="77777777" w:rsidR="00B1061F" w:rsidRDefault="00B1061F" w:rsidP="00A53845">
      <w:pPr>
        <w:jc w:val="both"/>
      </w:pPr>
    </w:p>
    <w:p w14:paraId="7CAA9CC6" w14:textId="59116725" w:rsidR="00477241" w:rsidRPr="00573C97" w:rsidRDefault="002157EF" w:rsidP="00A53845">
      <w:pPr>
        <w:jc w:val="both"/>
        <w:rPr>
          <w:rFonts w:ascii="Arial" w:hAnsi="Arial" w:cs="Arial"/>
          <w:sz w:val="24"/>
          <w:szCs w:val="24"/>
        </w:rPr>
      </w:pPr>
      <w:r w:rsidRPr="00573C97">
        <w:rPr>
          <w:rFonts w:ascii="Arial" w:hAnsi="Arial" w:cs="Arial"/>
          <w:sz w:val="24"/>
          <w:szCs w:val="24"/>
        </w:rPr>
        <w:t>Con base en lo anterior, se emite el siguiente:</w:t>
      </w:r>
    </w:p>
    <w:p w14:paraId="4A6CC4D9" w14:textId="096DEF12" w:rsidR="00F54A6C" w:rsidRPr="00573C97" w:rsidRDefault="002157EF" w:rsidP="00A53845">
      <w:pPr>
        <w:jc w:val="center"/>
        <w:rPr>
          <w:rFonts w:ascii="Arial" w:hAnsi="Arial" w:cs="Arial"/>
          <w:b/>
          <w:bCs/>
          <w:sz w:val="24"/>
          <w:szCs w:val="24"/>
        </w:rPr>
      </w:pPr>
      <w:r w:rsidRPr="00573C97">
        <w:rPr>
          <w:rFonts w:ascii="Arial" w:hAnsi="Arial" w:cs="Arial"/>
          <w:b/>
          <w:bCs/>
          <w:sz w:val="24"/>
          <w:szCs w:val="24"/>
        </w:rPr>
        <w:t>LINEAMIENTOS PARA LA ESTRUCTURACIÓN DEL COMITÉ INSTITUCIONAL DE TECNOLOGÍAS DE LA INFORMACIÓN DE LA UTVM</w:t>
      </w:r>
    </w:p>
    <w:p w14:paraId="2CF3A872" w14:textId="4139CCB1" w:rsidR="00146CE9" w:rsidRDefault="002157EF" w:rsidP="009742BB">
      <w:pPr>
        <w:jc w:val="both"/>
        <w:rPr>
          <w:rFonts w:ascii="Arial" w:hAnsi="Arial" w:cs="Arial"/>
          <w:sz w:val="24"/>
          <w:szCs w:val="24"/>
        </w:rPr>
      </w:pPr>
      <w:r w:rsidRPr="00573C97">
        <w:rPr>
          <w:rFonts w:ascii="Arial" w:hAnsi="Arial" w:cs="Arial"/>
          <w:b/>
          <w:bCs/>
          <w:sz w:val="24"/>
          <w:szCs w:val="24"/>
        </w:rPr>
        <w:t>PRIMERO</w:t>
      </w:r>
      <w:r w:rsidR="00477241" w:rsidRPr="00573C97">
        <w:rPr>
          <w:rFonts w:ascii="Arial" w:hAnsi="Arial" w:cs="Arial"/>
          <w:sz w:val="24"/>
          <w:szCs w:val="24"/>
        </w:rPr>
        <w:t xml:space="preserve">. - </w:t>
      </w:r>
      <w:r w:rsidR="00146CE9" w:rsidRPr="00573C97">
        <w:rPr>
          <w:rFonts w:ascii="Arial" w:hAnsi="Arial" w:cs="Arial"/>
          <w:sz w:val="24"/>
          <w:szCs w:val="24"/>
        </w:rPr>
        <w:t>Se estructura el Comité Institucional de Tecnologías de la Información de la UTVM como el órgano responsable de generar, promover y vigilar el cumplimiento de la normatividad y de la operación de las actividades relacionadas con la implementación, uso, evaluación y mejora de las tecnologías de la información que fortalecen las funciones académicas y administrativas de la institución. Su actuación se orienta por los principios del SEAES, promoviendo la calidad, la pertinencia, la suficiencia de la infraestructura tecnológica y la mejora continua en los procesos institucionales.</w:t>
      </w:r>
    </w:p>
    <w:p w14:paraId="547F054E" w14:textId="59593CC2" w:rsidR="00B1061F" w:rsidRPr="00573C97" w:rsidRDefault="00B1061F" w:rsidP="00B1061F">
      <w:pPr>
        <w:rPr>
          <w:rFonts w:ascii="Arial" w:hAnsi="Arial" w:cs="Arial"/>
          <w:b/>
          <w:bCs/>
          <w:sz w:val="24"/>
          <w:szCs w:val="24"/>
        </w:rPr>
      </w:pPr>
      <w:r w:rsidRPr="00B1061F">
        <w:rPr>
          <w:rFonts w:ascii="Arial" w:hAnsi="Arial" w:cs="Arial"/>
          <w:b/>
          <w:bCs/>
          <w:sz w:val="24"/>
          <w:szCs w:val="24"/>
        </w:rPr>
        <w:t>SEGUNDO.</w:t>
      </w:r>
      <w:r w:rsidR="004C66F5">
        <w:rPr>
          <w:rFonts w:ascii="Arial" w:hAnsi="Arial" w:cs="Arial"/>
          <w:b/>
          <w:bCs/>
          <w:sz w:val="24"/>
          <w:szCs w:val="24"/>
        </w:rPr>
        <w:t xml:space="preserve"> </w:t>
      </w:r>
      <w:r w:rsidR="00BB1DE9">
        <w:rPr>
          <w:rFonts w:ascii="Arial" w:hAnsi="Arial" w:cs="Arial"/>
          <w:b/>
          <w:bCs/>
          <w:sz w:val="24"/>
          <w:szCs w:val="24"/>
        </w:rPr>
        <w:t>–</w:t>
      </w:r>
      <w:r w:rsidR="004C66F5">
        <w:rPr>
          <w:rFonts w:ascii="Arial" w:hAnsi="Arial" w:cs="Arial"/>
          <w:sz w:val="24"/>
          <w:szCs w:val="24"/>
        </w:rPr>
        <w:t xml:space="preserve"> </w:t>
      </w:r>
      <w:r w:rsidR="00BB1DE9">
        <w:rPr>
          <w:rFonts w:ascii="Arial" w:hAnsi="Arial" w:cs="Arial"/>
          <w:sz w:val="24"/>
          <w:szCs w:val="24"/>
        </w:rPr>
        <w:t>Para efectos del presente lineamiento se entenderá por</w:t>
      </w:r>
      <w:r>
        <w:rPr>
          <w:rFonts w:ascii="Arial" w:hAnsi="Arial" w:cs="Arial"/>
          <w:sz w:val="24"/>
          <w:szCs w:val="24"/>
        </w:rPr>
        <w:t xml:space="preserve">: </w:t>
      </w:r>
    </w:p>
    <w:p w14:paraId="27FB5269" w14:textId="77777777" w:rsidR="00B1061F" w:rsidRPr="00573C97" w:rsidRDefault="00B1061F" w:rsidP="00B1061F">
      <w:pPr>
        <w:rPr>
          <w:rFonts w:ascii="Arial" w:hAnsi="Arial" w:cs="Arial"/>
          <w:b/>
          <w:bCs/>
          <w:sz w:val="24"/>
          <w:szCs w:val="24"/>
        </w:rPr>
      </w:pPr>
      <w:r w:rsidRPr="00573C97">
        <w:rPr>
          <w:rFonts w:ascii="Arial" w:hAnsi="Arial" w:cs="Arial"/>
          <w:b/>
          <w:bCs/>
          <w:sz w:val="24"/>
          <w:szCs w:val="24"/>
        </w:rPr>
        <w:t>A</w:t>
      </w:r>
    </w:p>
    <w:p w14:paraId="6F954E26" w14:textId="77777777" w:rsidR="00B1061F" w:rsidRPr="00573C97" w:rsidRDefault="00B1061F" w:rsidP="00B1061F">
      <w:pPr>
        <w:rPr>
          <w:rFonts w:ascii="Arial" w:hAnsi="Arial" w:cs="Arial"/>
          <w:b/>
          <w:bCs/>
          <w:sz w:val="24"/>
          <w:szCs w:val="24"/>
        </w:rPr>
      </w:pPr>
      <w:r w:rsidRPr="00573C97">
        <w:rPr>
          <w:rFonts w:ascii="Arial" w:hAnsi="Arial" w:cs="Arial"/>
          <w:b/>
          <w:bCs/>
          <w:sz w:val="24"/>
          <w:szCs w:val="24"/>
        </w:rPr>
        <w:t xml:space="preserve">Accesibilidad Tecnológica. </w:t>
      </w:r>
    </w:p>
    <w:p w14:paraId="4DE3F6FF" w14:textId="77777777" w:rsidR="00B1061F" w:rsidRPr="00573C97" w:rsidRDefault="00B1061F" w:rsidP="00B1061F">
      <w:pPr>
        <w:jc w:val="both"/>
        <w:rPr>
          <w:rFonts w:ascii="Arial" w:hAnsi="Arial" w:cs="Arial"/>
          <w:sz w:val="24"/>
          <w:szCs w:val="24"/>
        </w:rPr>
      </w:pPr>
      <w:r w:rsidRPr="00573C97">
        <w:rPr>
          <w:rFonts w:ascii="Arial" w:hAnsi="Arial" w:cs="Arial"/>
          <w:sz w:val="24"/>
          <w:szCs w:val="24"/>
        </w:rPr>
        <w:t>Condición que garantiza que todas las personas puedan utilizar de manera efectiva los sistemas, equipos y plataformas tecnológicas, incluyendo adecuaciones para personas con discapacidad.</w:t>
      </w:r>
    </w:p>
    <w:p w14:paraId="3D8783C1" w14:textId="77777777" w:rsidR="00B1061F" w:rsidRPr="00573C97" w:rsidRDefault="00B1061F" w:rsidP="00B1061F">
      <w:pPr>
        <w:jc w:val="both"/>
        <w:rPr>
          <w:rFonts w:ascii="Arial" w:hAnsi="Arial" w:cs="Arial"/>
          <w:b/>
          <w:bCs/>
          <w:sz w:val="24"/>
          <w:szCs w:val="24"/>
        </w:rPr>
      </w:pPr>
      <w:r w:rsidRPr="00573C97">
        <w:rPr>
          <w:rFonts w:ascii="Arial" w:hAnsi="Arial" w:cs="Arial"/>
          <w:b/>
          <w:bCs/>
          <w:sz w:val="24"/>
          <w:szCs w:val="24"/>
        </w:rPr>
        <w:t>Acta de Sesión.</w:t>
      </w:r>
    </w:p>
    <w:p w14:paraId="12D66B44" w14:textId="77777777" w:rsidR="00B1061F" w:rsidRPr="00573C97" w:rsidRDefault="00B1061F" w:rsidP="00B1061F">
      <w:pPr>
        <w:jc w:val="both"/>
        <w:rPr>
          <w:rFonts w:ascii="Arial" w:hAnsi="Arial" w:cs="Arial"/>
          <w:sz w:val="24"/>
          <w:szCs w:val="24"/>
        </w:rPr>
      </w:pPr>
      <w:r w:rsidRPr="00573C97">
        <w:rPr>
          <w:rFonts w:ascii="Arial" w:hAnsi="Arial" w:cs="Arial"/>
          <w:sz w:val="24"/>
          <w:szCs w:val="24"/>
        </w:rPr>
        <w:t>Documento oficial que registra acuerdos, votaciones, deliberaciones y asistencia en cada sesión del Comité.</w:t>
      </w:r>
    </w:p>
    <w:p w14:paraId="46DDD59C" w14:textId="77777777" w:rsidR="00B1061F" w:rsidRPr="00573C97" w:rsidRDefault="00B1061F" w:rsidP="00B1061F">
      <w:pPr>
        <w:jc w:val="both"/>
        <w:rPr>
          <w:rFonts w:ascii="Arial" w:hAnsi="Arial" w:cs="Arial"/>
          <w:b/>
          <w:bCs/>
          <w:sz w:val="24"/>
          <w:szCs w:val="24"/>
        </w:rPr>
      </w:pPr>
      <w:r w:rsidRPr="00573C97">
        <w:rPr>
          <w:rFonts w:ascii="Arial" w:hAnsi="Arial" w:cs="Arial"/>
          <w:b/>
          <w:bCs/>
          <w:sz w:val="24"/>
          <w:szCs w:val="24"/>
        </w:rPr>
        <w:t>C</w:t>
      </w:r>
    </w:p>
    <w:p w14:paraId="4758AD92" w14:textId="77777777" w:rsidR="00B1061F" w:rsidRPr="00573C97" w:rsidRDefault="00B1061F" w:rsidP="00B1061F">
      <w:pPr>
        <w:jc w:val="both"/>
        <w:rPr>
          <w:rFonts w:ascii="Arial" w:hAnsi="Arial" w:cs="Arial"/>
          <w:b/>
          <w:bCs/>
          <w:sz w:val="24"/>
          <w:szCs w:val="24"/>
        </w:rPr>
      </w:pPr>
      <w:r w:rsidRPr="00573C97">
        <w:rPr>
          <w:rFonts w:ascii="Arial" w:hAnsi="Arial" w:cs="Arial"/>
          <w:b/>
          <w:bCs/>
          <w:sz w:val="24"/>
          <w:szCs w:val="24"/>
        </w:rPr>
        <w:t>Comité Institucional de Tecnologías de la Información (CITI).</w:t>
      </w:r>
    </w:p>
    <w:p w14:paraId="30078318" w14:textId="77777777" w:rsidR="00B1061F" w:rsidRPr="00573C97" w:rsidRDefault="00B1061F" w:rsidP="00B1061F">
      <w:pPr>
        <w:jc w:val="both"/>
        <w:rPr>
          <w:rFonts w:ascii="Arial" w:hAnsi="Arial" w:cs="Arial"/>
          <w:sz w:val="24"/>
          <w:szCs w:val="24"/>
        </w:rPr>
      </w:pPr>
      <w:r w:rsidRPr="00573C97">
        <w:rPr>
          <w:rFonts w:ascii="Arial" w:hAnsi="Arial" w:cs="Arial"/>
          <w:sz w:val="24"/>
          <w:szCs w:val="24"/>
        </w:rPr>
        <w:t>Órgano colegiado encargado de emitir opiniones, recomendaciones y observaciones sobre la implementación, uso, operación y mejora de las tecnologías de la información en la institución.</w:t>
      </w:r>
    </w:p>
    <w:p w14:paraId="2B3D0D61" w14:textId="77777777" w:rsidR="00B1061F" w:rsidRPr="00573C97" w:rsidRDefault="00B1061F" w:rsidP="00B1061F">
      <w:pPr>
        <w:jc w:val="both"/>
        <w:rPr>
          <w:rFonts w:ascii="Arial" w:hAnsi="Arial" w:cs="Arial"/>
          <w:b/>
          <w:bCs/>
          <w:sz w:val="24"/>
          <w:szCs w:val="24"/>
        </w:rPr>
      </w:pPr>
      <w:r w:rsidRPr="00573C97">
        <w:rPr>
          <w:rFonts w:ascii="Arial" w:hAnsi="Arial" w:cs="Arial"/>
          <w:b/>
          <w:bCs/>
          <w:sz w:val="24"/>
          <w:szCs w:val="24"/>
        </w:rPr>
        <w:t xml:space="preserve">Conectividad Institucional. </w:t>
      </w:r>
    </w:p>
    <w:p w14:paraId="60371E06" w14:textId="77777777" w:rsidR="00B1061F" w:rsidRPr="00573C97" w:rsidRDefault="00B1061F" w:rsidP="00B1061F">
      <w:pPr>
        <w:jc w:val="both"/>
        <w:rPr>
          <w:rFonts w:ascii="Arial" w:hAnsi="Arial" w:cs="Arial"/>
          <w:sz w:val="24"/>
          <w:szCs w:val="24"/>
        </w:rPr>
      </w:pPr>
      <w:r w:rsidRPr="00573C97">
        <w:rPr>
          <w:rFonts w:ascii="Arial" w:hAnsi="Arial" w:cs="Arial"/>
          <w:sz w:val="24"/>
          <w:szCs w:val="24"/>
        </w:rPr>
        <w:t>Disponibilidad y calidad de la red tecnológica (Wi-Fi, cableado, enlaces, servicios en la nube) que permite el acceso a sistemas académicos y administrativos.</w:t>
      </w:r>
    </w:p>
    <w:p w14:paraId="3D87B993" w14:textId="77777777" w:rsidR="00B1061F" w:rsidRPr="00573C97" w:rsidRDefault="00B1061F" w:rsidP="00B1061F">
      <w:pPr>
        <w:jc w:val="both"/>
        <w:rPr>
          <w:rFonts w:ascii="Arial" w:hAnsi="Arial" w:cs="Arial"/>
          <w:b/>
          <w:bCs/>
          <w:sz w:val="24"/>
          <w:szCs w:val="24"/>
        </w:rPr>
      </w:pPr>
      <w:r w:rsidRPr="00573C97">
        <w:rPr>
          <w:rFonts w:ascii="Arial" w:hAnsi="Arial" w:cs="Arial"/>
          <w:b/>
          <w:bCs/>
          <w:sz w:val="24"/>
          <w:szCs w:val="24"/>
        </w:rPr>
        <w:t>I</w:t>
      </w:r>
    </w:p>
    <w:p w14:paraId="1AE71DBD" w14:textId="77777777" w:rsidR="00B1061F" w:rsidRPr="00573C97" w:rsidRDefault="00B1061F" w:rsidP="00B1061F">
      <w:pPr>
        <w:jc w:val="both"/>
        <w:rPr>
          <w:rFonts w:ascii="Arial" w:hAnsi="Arial" w:cs="Arial"/>
          <w:b/>
          <w:bCs/>
          <w:sz w:val="24"/>
          <w:szCs w:val="24"/>
        </w:rPr>
      </w:pPr>
      <w:r w:rsidRPr="00573C97">
        <w:rPr>
          <w:rFonts w:ascii="Arial" w:hAnsi="Arial" w:cs="Arial"/>
          <w:b/>
          <w:bCs/>
          <w:sz w:val="24"/>
          <w:szCs w:val="24"/>
        </w:rPr>
        <w:t>Infraestructura Tecnológica</w:t>
      </w:r>
    </w:p>
    <w:p w14:paraId="2F6C8D44" w14:textId="77777777" w:rsidR="00B1061F" w:rsidRPr="00573C97" w:rsidRDefault="00B1061F" w:rsidP="00B1061F">
      <w:pPr>
        <w:jc w:val="both"/>
        <w:rPr>
          <w:rFonts w:ascii="Arial" w:hAnsi="Arial" w:cs="Arial"/>
          <w:sz w:val="24"/>
          <w:szCs w:val="24"/>
        </w:rPr>
      </w:pPr>
      <w:r w:rsidRPr="00573C97">
        <w:rPr>
          <w:rFonts w:ascii="Arial" w:hAnsi="Arial" w:cs="Arial"/>
          <w:sz w:val="24"/>
          <w:szCs w:val="24"/>
        </w:rPr>
        <w:t>Conjunto de equipos, software, redes, plataformas, servidores y sistemas necesarios para el funcionamiento académico y administrativo de la Universidad.</w:t>
      </w:r>
    </w:p>
    <w:p w14:paraId="7274269E" w14:textId="77777777" w:rsidR="00B1061F" w:rsidRPr="00573C97" w:rsidRDefault="00B1061F" w:rsidP="00B1061F">
      <w:pPr>
        <w:jc w:val="both"/>
        <w:rPr>
          <w:rFonts w:ascii="Arial" w:hAnsi="Arial" w:cs="Arial"/>
          <w:b/>
          <w:bCs/>
          <w:sz w:val="24"/>
          <w:szCs w:val="24"/>
        </w:rPr>
      </w:pPr>
      <w:r w:rsidRPr="00573C97">
        <w:rPr>
          <w:rFonts w:ascii="Arial" w:hAnsi="Arial" w:cs="Arial"/>
          <w:b/>
          <w:bCs/>
          <w:sz w:val="24"/>
          <w:szCs w:val="24"/>
        </w:rPr>
        <w:t>L</w:t>
      </w:r>
    </w:p>
    <w:p w14:paraId="6CFA6F16" w14:textId="77777777" w:rsidR="00B1061F" w:rsidRPr="00573C97" w:rsidRDefault="00B1061F" w:rsidP="00B1061F">
      <w:pPr>
        <w:jc w:val="both"/>
        <w:rPr>
          <w:rFonts w:ascii="Arial" w:hAnsi="Arial" w:cs="Arial"/>
          <w:b/>
          <w:bCs/>
          <w:sz w:val="24"/>
          <w:szCs w:val="24"/>
        </w:rPr>
      </w:pPr>
      <w:r w:rsidRPr="00573C97">
        <w:rPr>
          <w:rFonts w:ascii="Arial" w:hAnsi="Arial" w:cs="Arial"/>
          <w:b/>
          <w:bCs/>
          <w:sz w:val="24"/>
          <w:szCs w:val="24"/>
        </w:rPr>
        <w:t>Lineamientos.</w:t>
      </w:r>
    </w:p>
    <w:p w14:paraId="5E848A37" w14:textId="77777777" w:rsidR="00B1061F" w:rsidRPr="00573C97" w:rsidRDefault="00B1061F" w:rsidP="00B1061F">
      <w:pPr>
        <w:jc w:val="both"/>
        <w:rPr>
          <w:rFonts w:ascii="Arial" w:hAnsi="Arial" w:cs="Arial"/>
          <w:sz w:val="24"/>
          <w:szCs w:val="24"/>
        </w:rPr>
      </w:pPr>
      <w:r w:rsidRPr="00573C97">
        <w:rPr>
          <w:rFonts w:ascii="Arial" w:hAnsi="Arial" w:cs="Arial"/>
          <w:sz w:val="24"/>
          <w:szCs w:val="24"/>
        </w:rPr>
        <w:t>Normas internas que regulan procesos, funciones y responsabilidades del Comité y de las áreas que integran la institución.</w:t>
      </w:r>
    </w:p>
    <w:p w14:paraId="1DB73720" w14:textId="77777777" w:rsidR="00B1061F" w:rsidRPr="00573C97" w:rsidRDefault="00B1061F" w:rsidP="00B1061F">
      <w:pPr>
        <w:jc w:val="both"/>
        <w:rPr>
          <w:rFonts w:ascii="Arial" w:hAnsi="Arial" w:cs="Arial"/>
          <w:b/>
          <w:bCs/>
          <w:sz w:val="24"/>
          <w:szCs w:val="24"/>
        </w:rPr>
      </w:pPr>
      <w:r w:rsidRPr="00573C97">
        <w:rPr>
          <w:rFonts w:ascii="Arial" w:hAnsi="Arial" w:cs="Arial"/>
          <w:b/>
          <w:bCs/>
          <w:sz w:val="24"/>
          <w:szCs w:val="24"/>
        </w:rPr>
        <w:t>O</w:t>
      </w:r>
    </w:p>
    <w:p w14:paraId="18CA839F" w14:textId="77777777" w:rsidR="00B1061F" w:rsidRPr="00573C97" w:rsidRDefault="00B1061F" w:rsidP="00B1061F">
      <w:pPr>
        <w:jc w:val="both"/>
        <w:rPr>
          <w:rFonts w:ascii="Arial" w:hAnsi="Arial" w:cs="Arial"/>
          <w:b/>
          <w:bCs/>
          <w:sz w:val="24"/>
          <w:szCs w:val="24"/>
        </w:rPr>
      </w:pPr>
      <w:r w:rsidRPr="00573C97">
        <w:rPr>
          <w:rFonts w:ascii="Arial" w:hAnsi="Arial" w:cs="Arial"/>
          <w:b/>
          <w:bCs/>
          <w:sz w:val="24"/>
          <w:szCs w:val="24"/>
        </w:rPr>
        <w:t>Orden del Día.</w:t>
      </w:r>
    </w:p>
    <w:p w14:paraId="2C2818B2" w14:textId="77777777" w:rsidR="00B1061F" w:rsidRPr="00573C97" w:rsidRDefault="00B1061F" w:rsidP="00B1061F">
      <w:pPr>
        <w:jc w:val="both"/>
        <w:rPr>
          <w:rFonts w:ascii="Arial" w:hAnsi="Arial" w:cs="Arial"/>
          <w:sz w:val="24"/>
          <w:szCs w:val="24"/>
        </w:rPr>
      </w:pPr>
      <w:r w:rsidRPr="00573C97">
        <w:rPr>
          <w:rFonts w:ascii="Arial" w:hAnsi="Arial" w:cs="Arial"/>
          <w:sz w:val="24"/>
          <w:szCs w:val="24"/>
        </w:rPr>
        <w:t>Relación de los temas que se abordarán en cada sesión del Comité, incluyendo aprobaciones, informes y asuntos generales.</w:t>
      </w:r>
    </w:p>
    <w:p w14:paraId="19482568" w14:textId="77777777" w:rsidR="00B1061F" w:rsidRPr="00573C97" w:rsidRDefault="00B1061F" w:rsidP="00B1061F">
      <w:pPr>
        <w:jc w:val="both"/>
        <w:rPr>
          <w:rFonts w:ascii="Arial" w:hAnsi="Arial" w:cs="Arial"/>
          <w:b/>
          <w:bCs/>
          <w:sz w:val="24"/>
          <w:szCs w:val="24"/>
        </w:rPr>
      </w:pPr>
      <w:r w:rsidRPr="00573C97">
        <w:rPr>
          <w:rFonts w:ascii="Arial" w:hAnsi="Arial" w:cs="Arial"/>
          <w:b/>
          <w:bCs/>
          <w:sz w:val="24"/>
          <w:szCs w:val="24"/>
        </w:rPr>
        <w:t>Q</w:t>
      </w:r>
    </w:p>
    <w:p w14:paraId="7FCFB7DB" w14:textId="77777777" w:rsidR="00B1061F" w:rsidRPr="00573C97" w:rsidRDefault="00B1061F" w:rsidP="00B1061F">
      <w:pPr>
        <w:jc w:val="both"/>
        <w:rPr>
          <w:rFonts w:ascii="Arial" w:hAnsi="Arial" w:cs="Arial"/>
          <w:b/>
          <w:bCs/>
          <w:sz w:val="24"/>
          <w:szCs w:val="24"/>
        </w:rPr>
      </w:pPr>
      <w:r w:rsidRPr="00573C97">
        <w:rPr>
          <w:rFonts w:ascii="Arial" w:hAnsi="Arial" w:cs="Arial"/>
          <w:b/>
          <w:bCs/>
          <w:sz w:val="24"/>
          <w:szCs w:val="24"/>
        </w:rPr>
        <w:t>Quórum.</w:t>
      </w:r>
    </w:p>
    <w:p w14:paraId="5ECD4BC9" w14:textId="77777777" w:rsidR="00B1061F" w:rsidRPr="00573C97" w:rsidRDefault="00B1061F" w:rsidP="00B1061F">
      <w:pPr>
        <w:jc w:val="both"/>
        <w:rPr>
          <w:rFonts w:ascii="Arial" w:hAnsi="Arial" w:cs="Arial"/>
          <w:sz w:val="24"/>
          <w:szCs w:val="24"/>
        </w:rPr>
      </w:pPr>
      <w:r w:rsidRPr="00573C97">
        <w:rPr>
          <w:rFonts w:ascii="Arial" w:hAnsi="Arial" w:cs="Arial"/>
          <w:sz w:val="24"/>
          <w:szCs w:val="24"/>
        </w:rPr>
        <w:t>Número mínimo de personas integrantes presentes para llevar a cabo válidamente una sesión. Usualmente corresponde a la mitad más una vocalía propietaria o suplente, además de la Presidencia o su suplencia.</w:t>
      </w:r>
    </w:p>
    <w:p w14:paraId="04E14859" w14:textId="77777777" w:rsidR="00B1061F" w:rsidRPr="00573C97" w:rsidRDefault="00B1061F" w:rsidP="00B1061F">
      <w:pPr>
        <w:jc w:val="both"/>
        <w:rPr>
          <w:rFonts w:ascii="Arial" w:hAnsi="Arial" w:cs="Arial"/>
          <w:b/>
          <w:bCs/>
          <w:sz w:val="24"/>
          <w:szCs w:val="24"/>
        </w:rPr>
      </w:pPr>
      <w:r w:rsidRPr="00573C97">
        <w:rPr>
          <w:rFonts w:ascii="Arial" w:hAnsi="Arial" w:cs="Arial"/>
          <w:b/>
          <w:bCs/>
          <w:sz w:val="24"/>
          <w:szCs w:val="24"/>
        </w:rPr>
        <w:t>S</w:t>
      </w:r>
    </w:p>
    <w:p w14:paraId="51A12824" w14:textId="77777777" w:rsidR="00B1061F" w:rsidRPr="00573C97" w:rsidRDefault="00B1061F" w:rsidP="00B1061F">
      <w:pPr>
        <w:jc w:val="both"/>
        <w:rPr>
          <w:rFonts w:ascii="Arial" w:hAnsi="Arial" w:cs="Arial"/>
          <w:b/>
          <w:bCs/>
          <w:sz w:val="24"/>
          <w:szCs w:val="24"/>
        </w:rPr>
      </w:pPr>
      <w:r w:rsidRPr="00573C97">
        <w:rPr>
          <w:rFonts w:ascii="Arial" w:hAnsi="Arial" w:cs="Arial"/>
          <w:b/>
          <w:bCs/>
          <w:sz w:val="24"/>
          <w:szCs w:val="24"/>
        </w:rPr>
        <w:t>SEAES (Sistema de Evaluación y Acreditación de la Educación Superior).</w:t>
      </w:r>
    </w:p>
    <w:p w14:paraId="2E8DD48E" w14:textId="77777777" w:rsidR="00B1061F" w:rsidRPr="00573C97" w:rsidRDefault="00B1061F" w:rsidP="00B1061F">
      <w:pPr>
        <w:jc w:val="both"/>
        <w:rPr>
          <w:rFonts w:ascii="Arial" w:hAnsi="Arial" w:cs="Arial"/>
          <w:sz w:val="24"/>
          <w:szCs w:val="24"/>
        </w:rPr>
      </w:pPr>
      <w:r w:rsidRPr="00573C97">
        <w:rPr>
          <w:rFonts w:ascii="Arial" w:hAnsi="Arial" w:cs="Arial"/>
          <w:sz w:val="24"/>
          <w:szCs w:val="24"/>
        </w:rPr>
        <w:t>Marco nacional que establece criterios, procesos y principios para evaluar la calidad de instituciones y programas educativos, incluyendo infraestructura, pertinencia tecnológica, gestión institucional y mejora continua.</w:t>
      </w:r>
    </w:p>
    <w:p w14:paraId="12201F82" w14:textId="77777777" w:rsidR="00B1061F" w:rsidRPr="00573C97" w:rsidRDefault="00B1061F" w:rsidP="00B1061F">
      <w:pPr>
        <w:jc w:val="both"/>
        <w:rPr>
          <w:rFonts w:ascii="Arial" w:hAnsi="Arial" w:cs="Arial"/>
          <w:b/>
          <w:bCs/>
          <w:sz w:val="24"/>
          <w:szCs w:val="24"/>
        </w:rPr>
      </w:pPr>
      <w:r w:rsidRPr="00573C97">
        <w:rPr>
          <w:rFonts w:ascii="Arial" w:hAnsi="Arial" w:cs="Arial"/>
          <w:b/>
          <w:bCs/>
          <w:sz w:val="24"/>
          <w:szCs w:val="24"/>
        </w:rPr>
        <w:t>Sesión Ordinaria.</w:t>
      </w:r>
    </w:p>
    <w:p w14:paraId="7565827C" w14:textId="77777777" w:rsidR="00B1061F" w:rsidRPr="00573C97" w:rsidRDefault="00B1061F" w:rsidP="00B1061F">
      <w:pPr>
        <w:jc w:val="both"/>
        <w:rPr>
          <w:rFonts w:ascii="Arial" w:hAnsi="Arial" w:cs="Arial"/>
          <w:sz w:val="24"/>
          <w:szCs w:val="24"/>
        </w:rPr>
      </w:pPr>
      <w:r w:rsidRPr="00573C97">
        <w:rPr>
          <w:rFonts w:ascii="Arial" w:hAnsi="Arial" w:cs="Arial"/>
          <w:sz w:val="24"/>
          <w:szCs w:val="24"/>
        </w:rPr>
        <w:t>Reunión programada de acuerdo con el calendario anual aprobado, donde se analizan avances, acuerdos y proyectos.</w:t>
      </w:r>
    </w:p>
    <w:p w14:paraId="524BBB18" w14:textId="77777777" w:rsidR="00B1061F" w:rsidRPr="00573C97" w:rsidRDefault="00B1061F" w:rsidP="00B1061F">
      <w:pPr>
        <w:jc w:val="both"/>
        <w:rPr>
          <w:rFonts w:ascii="Arial" w:hAnsi="Arial" w:cs="Arial"/>
          <w:b/>
          <w:bCs/>
          <w:sz w:val="24"/>
          <w:szCs w:val="24"/>
        </w:rPr>
      </w:pPr>
      <w:r w:rsidRPr="00573C97">
        <w:rPr>
          <w:rFonts w:ascii="Arial" w:hAnsi="Arial" w:cs="Arial"/>
          <w:b/>
          <w:bCs/>
          <w:sz w:val="24"/>
          <w:szCs w:val="24"/>
        </w:rPr>
        <w:t>Sesión Extraordinaria.</w:t>
      </w:r>
    </w:p>
    <w:p w14:paraId="3E555EDC" w14:textId="77777777" w:rsidR="00B1061F" w:rsidRPr="00573C97" w:rsidRDefault="00B1061F" w:rsidP="00B1061F">
      <w:pPr>
        <w:jc w:val="both"/>
        <w:rPr>
          <w:rFonts w:ascii="Arial" w:hAnsi="Arial" w:cs="Arial"/>
          <w:sz w:val="24"/>
          <w:szCs w:val="24"/>
        </w:rPr>
      </w:pPr>
      <w:r w:rsidRPr="00573C97">
        <w:rPr>
          <w:rFonts w:ascii="Arial" w:hAnsi="Arial" w:cs="Arial"/>
          <w:sz w:val="24"/>
          <w:szCs w:val="24"/>
        </w:rPr>
        <w:t>Reunión convocada para atender temas urgentes o relevantes que requieren atención fuera del calendario ordinario.</w:t>
      </w:r>
    </w:p>
    <w:p w14:paraId="6C250146" w14:textId="77777777" w:rsidR="00B1061F" w:rsidRPr="00573C97" w:rsidRDefault="00B1061F" w:rsidP="00B1061F">
      <w:pPr>
        <w:jc w:val="both"/>
        <w:rPr>
          <w:rFonts w:ascii="Arial" w:hAnsi="Arial" w:cs="Arial"/>
          <w:b/>
          <w:bCs/>
          <w:sz w:val="24"/>
          <w:szCs w:val="24"/>
        </w:rPr>
      </w:pPr>
      <w:r w:rsidRPr="00573C97">
        <w:rPr>
          <w:rFonts w:ascii="Arial" w:hAnsi="Arial" w:cs="Arial"/>
          <w:b/>
          <w:bCs/>
          <w:sz w:val="24"/>
          <w:szCs w:val="24"/>
        </w:rPr>
        <w:t>Suplencia.</w:t>
      </w:r>
    </w:p>
    <w:p w14:paraId="62AED516" w14:textId="77777777" w:rsidR="00B1061F" w:rsidRPr="00573C97" w:rsidRDefault="00B1061F" w:rsidP="00B1061F">
      <w:pPr>
        <w:jc w:val="both"/>
        <w:rPr>
          <w:rFonts w:ascii="Arial" w:hAnsi="Arial" w:cs="Arial"/>
          <w:sz w:val="24"/>
          <w:szCs w:val="24"/>
        </w:rPr>
      </w:pPr>
      <w:r w:rsidRPr="00573C97">
        <w:rPr>
          <w:rFonts w:ascii="Arial" w:hAnsi="Arial" w:cs="Arial"/>
          <w:sz w:val="24"/>
          <w:szCs w:val="24"/>
        </w:rPr>
        <w:t>Designación formal de una persona que sustituirá a una integrante del Comité en caso de ausencia. Solo puede emitirse mediante nombramiento oficial y previo.</w:t>
      </w:r>
    </w:p>
    <w:p w14:paraId="6831942B" w14:textId="77777777" w:rsidR="00B1061F" w:rsidRPr="00573C97" w:rsidRDefault="00B1061F" w:rsidP="00B1061F">
      <w:pPr>
        <w:jc w:val="both"/>
        <w:rPr>
          <w:rFonts w:ascii="Arial" w:hAnsi="Arial" w:cs="Arial"/>
          <w:b/>
          <w:bCs/>
          <w:sz w:val="24"/>
          <w:szCs w:val="24"/>
        </w:rPr>
      </w:pPr>
      <w:r w:rsidRPr="00573C97">
        <w:rPr>
          <w:rFonts w:ascii="Arial" w:hAnsi="Arial" w:cs="Arial"/>
          <w:b/>
          <w:bCs/>
          <w:sz w:val="24"/>
          <w:szCs w:val="24"/>
        </w:rPr>
        <w:t>T</w:t>
      </w:r>
    </w:p>
    <w:p w14:paraId="510E1408" w14:textId="77777777" w:rsidR="00B1061F" w:rsidRPr="00573C97" w:rsidRDefault="00B1061F" w:rsidP="00B1061F">
      <w:pPr>
        <w:jc w:val="both"/>
        <w:rPr>
          <w:rFonts w:ascii="Arial" w:hAnsi="Arial" w:cs="Arial"/>
          <w:b/>
          <w:bCs/>
          <w:sz w:val="24"/>
          <w:szCs w:val="24"/>
        </w:rPr>
      </w:pPr>
      <w:r w:rsidRPr="00573C97">
        <w:rPr>
          <w:rFonts w:ascii="Arial" w:hAnsi="Arial" w:cs="Arial"/>
          <w:b/>
          <w:bCs/>
          <w:sz w:val="24"/>
          <w:szCs w:val="24"/>
        </w:rPr>
        <w:t>Ternas.</w:t>
      </w:r>
    </w:p>
    <w:p w14:paraId="24234BA7" w14:textId="77777777" w:rsidR="00B1061F" w:rsidRPr="00573C97" w:rsidRDefault="00B1061F" w:rsidP="00B1061F">
      <w:pPr>
        <w:jc w:val="both"/>
        <w:rPr>
          <w:rFonts w:ascii="Arial" w:hAnsi="Arial" w:cs="Arial"/>
          <w:sz w:val="24"/>
          <w:szCs w:val="24"/>
        </w:rPr>
      </w:pPr>
      <w:r w:rsidRPr="00573C97">
        <w:rPr>
          <w:rFonts w:ascii="Arial" w:hAnsi="Arial" w:cs="Arial"/>
          <w:sz w:val="24"/>
          <w:szCs w:val="24"/>
        </w:rPr>
        <w:t>Conjunto de tres personas candidatas propuestas por la Dirección del Programa Educativo para que la autoridad designadora elija a quien ocupará una vocalía o representación.</w:t>
      </w:r>
    </w:p>
    <w:p w14:paraId="791A09D9" w14:textId="77777777" w:rsidR="00B1061F" w:rsidRPr="00573C97" w:rsidRDefault="00B1061F" w:rsidP="00B1061F">
      <w:pPr>
        <w:jc w:val="both"/>
        <w:rPr>
          <w:rFonts w:ascii="Arial" w:hAnsi="Arial" w:cs="Arial"/>
          <w:b/>
          <w:bCs/>
          <w:sz w:val="24"/>
          <w:szCs w:val="24"/>
        </w:rPr>
      </w:pPr>
      <w:r w:rsidRPr="00573C97">
        <w:rPr>
          <w:rFonts w:ascii="Arial" w:hAnsi="Arial" w:cs="Arial"/>
          <w:b/>
          <w:bCs/>
          <w:sz w:val="24"/>
          <w:szCs w:val="24"/>
        </w:rPr>
        <w:t>Tecnología Asistiva.</w:t>
      </w:r>
    </w:p>
    <w:p w14:paraId="76F8D545" w14:textId="77777777" w:rsidR="00B1061F" w:rsidRPr="00573C97" w:rsidRDefault="00B1061F" w:rsidP="00B1061F">
      <w:pPr>
        <w:jc w:val="both"/>
        <w:rPr>
          <w:rFonts w:ascii="Arial" w:hAnsi="Arial" w:cs="Arial"/>
          <w:sz w:val="24"/>
          <w:szCs w:val="24"/>
        </w:rPr>
      </w:pPr>
      <w:r w:rsidRPr="00573C97">
        <w:rPr>
          <w:rFonts w:ascii="Arial" w:hAnsi="Arial" w:cs="Arial"/>
          <w:sz w:val="24"/>
          <w:szCs w:val="24"/>
        </w:rPr>
        <w:t>Conjunto de dispositivos, herramientas, software o servicios diseñados para mejorar la funcionalidad, participación y autonomía de personas con discapacidad o necesidades específicas, facilitando su acceso pleno a las tecnologías institucionales.</w:t>
      </w:r>
    </w:p>
    <w:p w14:paraId="431AB99E" w14:textId="77777777" w:rsidR="00B1061F" w:rsidRPr="00573C97" w:rsidRDefault="00B1061F" w:rsidP="00B1061F">
      <w:pPr>
        <w:jc w:val="both"/>
        <w:rPr>
          <w:rFonts w:ascii="Arial" w:hAnsi="Arial" w:cs="Arial"/>
          <w:b/>
          <w:bCs/>
          <w:sz w:val="24"/>
          <w:szCs w:val="24"/>
        </w:rPr>
      </w:pPr>
      <w:r w:rsidRPr="00573C97">
        <w:rPr>
          <w:rFonts w:ascii="Arial" w:hAnsi="Arial" w:cs="Arial"/>
          <w:b/>
          <w:bCs/>
          <w:sz w:val="24"/>
          <w:szCs w:val="24"/>
        </w:rPr>
        <w:t>U</w:t>
      </w:r>
    </w:p>
    <w:p w14:paraId="734FBE7C" w14:textId="77777777" w:rsidR="00B1061F" w:rsidRPr="00573C97" w:rsidRDefault="00B1061F" w:rsidP="00B1061F">
      <w:pPr>
        <w:jc w:val="both"/>
        <w:rPr>
          <w:rFonts w:ascii="Arial" w:hAnsi="Arial" w:cs="Arial"/>
          <w:b/>
          <w:bCs/>
          <w:sz w:val="24"/>
          <w:szCs w:val="24"/>
        </w:rPr>
      </w:pPr>
      <w:r w:rsidRPr="00573C97">
        <w:rPr>
          <w:rFonts w:ascii="Arial" w:hAnsi="Arial" w:cs="Arial"/>
          <w:b/>
          <w:bCs/>
          <w:sz w:val="24"/>
          <w:szCs w:val="24"/>
        </w:rPr>
        <w:t>Uso Eficiente de Recursos Tecnológicos.</w:t>
      </w:r>
    </w:p>
    <w:p w14:paraId="554B7DF4" w14:textId="77777777" w:rsidR="00B1061F" w:rsidRPr="00573C97" w:rsidRDefault="00B1061F" w:rsidP="00B1061F">
      <w:pPr>
        <w:jc w:val="both"/>
        <w:rPr>
          <w:rFonts w:ascii="Arial" w:hAnsi="Arial" w:cs="Arial"/>
          <w:sz w:val="24"/>
          <w:szCs w:val="24"/>
        </w:rPr>
      </w:pPr>
      <w:r w:rsidRPr="00573C97">
        <w:rPr>
          <w:rFonts w:ascii="Arial" w:hAnsi="Arial" w:cs="Arial"/>
          <w:sz w:val="24"/>
          <w:szCs w:val="24"/>
        </w:rPr>
        <w:t>Práctica orientada a optimizar el aprovechamiento de equipos, software y servicios tecnológicos, asegurando pertinencia y contribución a la calidad institucional, en coherencia con los criterios del SEAES.</w:t>
      </w:r>
    </w:p>
    <w:p w14:paraId="4C2BCA7D" w14:textId="77777777" w:rsidR="00B1061F" w:rsidRPr="00573C97" w:rsidRDefault="00B1061F" w:rsidP="00B1061F">
      <w:pPr>
        <w:jc w:val="both"/>
        <w:rPr>
          <w:rFonts w:ascii="Arial" w:hAnsi="Arial" w:cs="Arial"/>
          <w:b/>
          <w:bCs/>
          <w:sz w:val="24"/>
          <w:szCs w:val="24"/>
        </w:rPr>
      </w:pPr>
      <w:r w:rsidRPr="00573C97">
        <w:rPr>
          <w:rFonts w:ascii="Arial" w:hAnsi="Arial" w:cs="Arial"/>
          <w:b/>
          <w:bCs/>
          <w:sz w:val="24"/>
          <w:szCs w:val="24"/>
        </w:rPr>
        <w:t>V</w:t>
      </w:r>
    </w:p>
    <w:p w14:paraId="4703F6E0" w14:textId="77777777" w:rsidR="00B1061F" w:rsidRPr="00573C97" w:rsidRDefault="00B1061F" w:rsidP="00B1061F">
      <w:pPr>
        <w:jc w:val="both"/>
        <w:rPr>
          <w:rFonts w:ascii="Arial" w:hAnsi="Arial" w:cs="Arial"/>
          <w:b/>
          <w:bCs/>
          <w:sz w:val="24"/>
          <w:szCs w:val="24"/>
        </w:rPr>
      </w:pPr>
      <w:r w:rsidRPr="00573C97">
        <w:rPr>
          <w:rFonts w:ascii="Arial" w:hAnsi="Arial" w:cs="Arial"/>
          <w:b/>
          <w:bCs/>
          <w:sz w:val="24"/>
          <w:szCs w:val="24"/>
        </w:rPr>
        <w:t>Vocalía / Vocalías Propietarias.</w:t>
      </w:r>
    </w:p>
    <w:p w14:paraId="7E22C491" w14:textId="77777777" w:rsidR="00B1061F" w:rsidRPr="00573C97" w:rsidRDefault="00B1061F" w:rsidP="00B1061F">
      <w:pPr>
        <w:jc w:val="both"/>
        <w:rPr>
          <w:rFonts w:ascii="Arial" w:hAnsi="Arial" w:cs="Arial"/>
          <w:sz w:val="24"/>
          <w:szCs w:val="24"/>
        </w:rPr>
      </w:pPr>
      <w:r w:rsidRPr="00573C97">
        <w:rPr>
          <w:rFonts w:ascii="Arial" w:hAnsi="Arial" w:cs="Arial"/>
          <w:sz w:val="24"/>
          <w:szCs w:val="24"/>
        </w:rPr>
        <w:t>Personas integrantes del Comité que representan a áreas institucionales específicas, con derecho a voz y voto en las sesiones.</w:t>
      </w:r>
    </w:p>
    <w:p w14:paraId="616E87AD" w14:textId="16DBDCAC" w:rsidR="00B1061F" w:rsidRPr="00573C97" w:rsidRDefault="00B1061F" w:rsidP="009742BB">
      <w:pPr>
        <w:jc w:val="both"/>
        <w:rPr>
          <w:rFonts w:ascii="Arial" w:hAnsi="Arial" w:cs="Arial"/>
          <w:sz w:val="24"/>
          <w:szCs w:val="24"/>
        </w:rPr>
      </w:pPr>
    </w:p>
    <w:p w14:paraId="612B32C8" w14:textId="2183FDEA" w:rsidR="009742BB" w:rsidRPr="00573C97" w:rsidRDefault="00B1061F" w:rsidP="009742BB">
      <w:pPr>
        <w:jc w:val="both"/>
        <w:rPr>
          <w:rFonts w:ascii="Arial" w:hAnsi="Arial" w:cs="Arial"/>
          <w:sz w:val="24"/>
          <w:szCs w:val="24"/>
        </w:rPr>
      </w:pPr>
      <w:r>
        <w:rPr>
          <w:rFonts w:ascii="Arial" w:hAnsi="Arial" w:cs="Arial"/>
          <w:b/>
          <w:bCs/>
          <w:sz w:val="24"/>
          <w:szCs w:val="24"/>
        </w:rPr>
        <w:t>TERCERO</w:t>
      </w:r>
      <w:r w:rsidR="00477241" w:rsidRPr="00573C97">
        <w:rPr>
          <w:rFonts w:ascii="Arial" w:hAnsi="Arial" w:cs="Arial"/>
          <w:sz w:val="24"/>
          <w:szCs w:val="24"/>
        </w:rPr>
        <w:t xml:space="preserve">. - </w:t>
      </w:r>
      <w:r w:rsidR="009742BB" w:rsidRPr="00573C97">
        <w:rPr>
          <w:rFonts w:ascii="Arial" w:hAnsi="Arial" w:cs="Arial"/>
          <w:sz w:val="24"/>
          <w:szCs w:val="24"/>
        </w:rPr>
        <w:t>El Comité Institucional de Tecnologías de la Información estará integrado por:</w:t>
      </w:r>
    </w:p>
    <w:p w14:paraId="515DE96E" w14:textId="77777777" w:rsidR="009742BB" w:rsidRPr="00573C97" w:rsidRDefault="009742BB" w:rsidP="009742BB">
      <w:pPr>
        <w:pStyle w:val="Prrafodelista"/>
        <w:numPr>
          <w:ilvl w:val="0"/>
          <w:numId w:val="10"/>
        </w:numPr>
        <w:jc w:val="both"/>
        <w:rPr>
          <w:rFonts w:ascii="Arial" w:hAnsi="Arial" w:cs="Arial"/>
          <w:sz w:val="24"/>
          <w:szCs w:val="24"/>
        </w:rPr>
      </w:pPr>
      <w:r w:rsidRPr="00573C97">
        <w:rPr>
          <w:rFonts w:ascii="Arial" w:hAnsi="Arial" w:cs="Arial"/>
          <w:b/>
          <w:bCs/>
          <w:sz w:val="24"/>
          <w:szCs w:val="24"/>
        </w:rPr>
        <w:t>La Presidencia</w:t>
      </w:r>
      <w:r w:rsidRPr="00573C97">
        <w:rPr>
          <w:rFonts w:ascii="Arial" w:hAnsi="Arial" w:cs="Arial"/>
          <w:sz w:val="24"/>
          <w:szCs w:val="24"/>
        </w:rPr>
        <w:t>, que será ocupada por la persona titular de la Rectoría, quien convocará y presidirá las sesiones.</w:t>
      </w:r>
    </w:p>
    <w:p w14:paraId="5E2C9C67" w14:textId="77777777" w:rsidR="009742BB" w:rsidRPr="00573C97" w:rsidRDefault="009742BB" w:rsidP="009742BB">
      <w:pPr>
        <w:pStyle w:val="Prrafodelista"/>
        <w:numPr>
          <w:ilvl w:val="0"/>
          <w:numId w:val="10"/>
        </w:numPr>
        <w:jc w:val="both"/>
        <w:rPr>
          <w:rFonts w:ascii="Arial" w:hAnsi="Arial" w:cs="Arial"/>
          <w:sz w:val="24"/>
          <w:szCs w:val="24"/>
        </w:rPr>
      </w:pPr>
      <w:r w:rsidRPr="00573C97">
        <w:rPr>
          <w:rFonts w:ascii="Arial" w:hAnsi="Arial" w:cs="Arial"/>
          <w:b/>
          <w:bCs/>
          <w:sz w:val="24"/>
          <w:szCs w:val="24"/>
        </w:rPr>
        <w:t>La Secretaría Técnica</w:t>
      </w:r>
      <w:r w:rsidRPr="00573C97">
        <w:rPr>
          <w:rFonts w:ascii="Arial" w:hAnsi="Arial" w:cs="Arial"/>
          <w:sz w:val="24"/>
          <w:szCs w:val="24"/>
        </w:rPr>
        <w:t>, que será desempeñada por la persona titular de la Dirección del Programa Educativo de Tecnologías de la Información.</w:t>
      </w:r>
    </w:p>
    <w:p w14:paraId="6C90A932" w14:textId="77777777" w:rsidR="009742BB" w:rsidRPr="00573C97" w:rsidRDefault="009742BB" w:rsidP="009742BB">
      <w:pPr>
        <w:pStyle w:val="Prrafodelista"/>
        <w:numPr>
          <w:ilvl w:val="0"/>
          <w:numId w:val="10"/>
        </w:numPr>
        <w:jc w:val="both"/>
        <w:rPr>
          <w:rFonts w:ascii="Arial" w:hAnsi="Arial" w:cs="Arial"/>
          <w:b/>
          <w:bCs/>
          <w:sz w:val="24"/>
          <w:szCs w:val="24"/>
        </w:rPr>
      </w:pPr>
      <w:r w:rsidRPr="00573C97">
        <w:rPr>
          <w:rFonts w:ascii="Arial" w:hAnsi="Arial" w:cs="Arial"/>
          <w:b/>
          <w:bCs/>
          <w:sz w:val="24"/>
          <w:szCs w:val="24"/>
        </w:rPr>
        <w:t>Vocalías:</w:t>
      </w:r>
    </w:p>
    <w:p w14:paraId="04B7DC7A" w14:textId="730253FA" w:rsidR="009742BB" w:rsidRPr="00573C97" w:rsidRDefault="009742BB" w:rsidP="009742BB">
      <w:pPr>
        <w:pStyle w:val="Prrafodelista"/>
        <w:numPr>
          <w:ilvl w:val="0"/>
          <w:numId w:val="11"/>
        </w:numPr>
        <w:jc w:val="both"/>
        <w:rPr>
          <w:rFonts w:ascii="Arial" w:hAnsi="Arial" w:cs="Arial"/>
          <w:sz w:val="24"/>
          <w:szCs w:val="24"/>
        </w:rPr>
      </w:pPr>
      <w:r w:rsidRPr="00573C97">
        <w:rPr>
          <w:rFonts w:ascii="Arial" w:hAnsi="Arial" w:cs="Arial"/>
          <w:sz w:val="24"/>
          <w:szCs w:val="24"/>
        </w:rPr>
        <w:t>La persona titular de la Secretaría Académica,</w:t>
      </w:r>
    </w:p>
    <w:p w14:paraId="1C91EACC" w14:textId="2FB077ED" w:rsidR="009742BB" w:rsidRPr="00573C97" w:rsidRDefault="009742BB" w:rsidP="009742BB">
      <w:pPr>
        <w:pStyle w:val="Prrafodelista"/>
        <w:numPr>
          <w:ilvl w:val="0"/>
          <w:numId w:val="11"/>
        </w:numPr>
        <w:jc w:val="both"/>
        <w:rPr>
          <w:rFonts w:ascii="Arial" w:hAnsi="Arial" w:cs="Arial"/>
          <w:sz w:val="24"/>
          <w:szCs w:val="24"/>
        </w:rPr>
      </w:pPr>
      <w:r w:rsidRPr="00573C97">
        <w:rPr>
          <w:rFonts w:ascii="Arial" w:hAnsi="Arial" w:cs="Arial"/>
          <w:sz w:val="24"/>
          <w:szCs w:val="24"/>
        </w:rPr>
        <w:t>La persona titular de la Dirección de Administración y Finanzas,</w:t>
      </w:r>
    </w:p>
    <w:p w14:paraId="24E9499C" w14:textId="50BAF9B0" w:rsidR="009742BB" w:rsidRPr="00573C97" w:rsidRDefault="009742BB" w:rsidP="009742BB">
      <w:pPr>
        <w:pStyle w:val="Prrafodelista"/>
        <w:numPr>
          <w:ilvl w:val="0"/>
          <w:numId w:val="11"/>
        </w:numPr>
        <w:jc w:val="both"/>
        <w:rPr>
          <w:rFonts w:ascii="Arial" w:hAnsi="Arial" w:cs="Arial"/>
          <w:sz w:val="24"/>
          <w:szCs w:val="24"/>
        </w:rPr>
      </w:pPr>
      <w:r w:rsidRPr="00573C97">
        <w:rPr>
          <w:rFonts w:ascii="Arial" w:hAnsi="Arial" w:cs="Arial"/>
          <w:sz w:val="24"/>
          <w:szCs w:val="24"/>
        </w:rPr>
        <w:t>La persona titular de la Dirección de Vinculación y Extensión Universitaria,</w:t>
      </w:r>
    </w:p>
    <w:p w14:paraId="24B9B3AD" w14:textId="6568F348" w:rsidR="009742BB" w:rsidRPr="00573C97" w:rsidRDefault="009742BB" w:rsidP="009742BB">
      <w:pPr>
        <w:pStyle w:val="Prrafodelista"/>
        <w:numPr>
          <w:ilvl w:val="0"/>
          <w:numId w:val="11"/>
        </w:numPr>
        <w:jc w:val="both"/>
        <w:rPr>
          <w:rFonts w:ascii="Arial" w:hAnsi="Arial" w:cs="Arial"/>
          <w:sz w:val="24"/>
          <w:szCs w:val="24"/>
        </w:rPr>
      </w:pPr>
      <w:r w:rsidRPr="00573C97">
        <w:rPr>
          <w:rFonts w:ascii="Arial" w:hAnsi="Arial" w:cs="Arial"/>
          <w:sz w:val="24"/>
          <w:szCs w:val="24"/>
        </w:rPr>
        <w:t>La persona titular de la Subdirección de Planeación y Evaluación,</w:t>
      </w:r>
    </w:p>
    <w:p w14:paraId="032EAAB3" w14:textId="0FA44BE5" w:rsidR="009742BB" w:rsidRPr="00573C97" w:rsidRDefault="009742BB" w:rsidP="009742BB">
      <w:pPr>
        <w:pStyle w:val="Prrafodelista"/>
        <w:numPr>
          <w:ilvl w:val="0"/>
          <w:numId w:val="11"/>
        </w:numPr>
        <w:jc w:val="both"/>
        <w:rPr>
          <w:rFonts w:ascii="Arial" w:hAnsi="Arial" w:cs="Arial"/>
          <w:sz w:val="24"/>
          <w:szCs w:val="24"/>
        </w:rPr>
      </w:pPr>
      <w:r w:rsidRPr="00573C97">
        <w:rPr>
          <w:rFonts w:ascii="Arial" w:hAnsi="Arial" w:cs="Arial"/>
          <w:sz w:val="24"/>
          <w:szCs w:val="24"/>
        </w:rPr>
        <w:t>La persona titular de la Abogacía General,</w:t>
      </w:r>
    </w:p>
    <w:p w14:paraId="420418CD" w14:textId="7E679D04" w:rsidR="009742BB" w:rsidRPr="00573C97" w:rsidRDefault="009742BB" w:rsidP="009742BB">
      <w:pPr>
        <w:pStyle w:val="Prrafodelista"/>
        <w:numPr>
          <w:ilvl w:val="0"/>
          <w:numId w:val="11"/>
        </w:numPr>
        <w:jc w:val="both"/>
        <w:rPr>
          <w:rFonts w:ascii="Arial" w:hAnsi="Arial" w:cs="Arial"/>
          <w:sz w:val="24"/>
          <w:szCs w:val="24"/>
        </w:rPr>
      </w:pPr>
      <w:r w:rsidRPr="00573C97">
        <w:rPr>
          <w:rFonts w:ascii="Arial" w:hAnsi="Arial" w:cs="Arial"/>
          <w:sz w:val="24"/>
          <w:szCs w:val="24"/>
        </w:rPr>
        <w:t>Cuatro personas académicas expertas en informática, tecnologías de la información, telecomunicaciones, ingeniería en sistemas o áreas afines, nombradas y removidas por la persona titular de la Rectoría, a propuesta de ternas emitidas por la Dirección del Programa Educativo de Tecnologías de la Información.</w:t>
      </w:r>
    </w:p>
    <w:p w14:paraId="18834D4C" w14:textId="605F3D01" w:rsidR="00F54A6C" w:rsidRPr="00573C97" w:rsidRDefault="002157EF" w:rsidP="009742BB">
      <w:pPr>
        <w:pStyle w:val="Prrafodelista"/>
        <w:numPr>
          <w:ilvl w:val="0"/>
          <w:numId w:val="10"/>
        </w:numPr>
        <w:jc w:val="both"/>
        <w:rPr>
          <w:rFonts w:ascii="Arial" w:hAnsi="Arial" w:cs="Arial"/>
          <w:sz w:val="24"/>
          <w:szCs w:val="24"/>
        </w:rPr>
      </w:pPr>
      <w:r w:rsidRPr="00573C97">
        <w:rPr>
          <w:rFonts w:ascii="Arial" w:hAnsi="Arial" w:cs="Arial"/>
          <w:sz w:val="24"/>
          <w:szCs w:val="24"/>
        </w:rPr>
        <w:t xml:space="preserve">Asimismo, los integrantes del Comité podrán convocar e incorporar a las sesiones con </w:t>
      </w:r>
      <w:r w:rsidR="009742BB" w:rsidRPr="00573C97">
        <w:rPr>
          <w:rFonts w:ascii="Arial" w:hAnsi="Arial" w:cs="Arial"/>
          <w:sz w:val="24"/>
          <w:szCs w:val="24"/>
        </w:rPr>
        <w:t>voz,</w:t>
      </w:r>
      <w:r w:rsidRPr="00573C97">
        <w:rPr>
          <w:rFonts w:ascii="Arial" w:hAnsi="Arial" w:cs="Arial"/>
          <w:sz w:val="24"/>
          <w:szCs w:val="24"/>
        </w:rPr>
        <w:t xml:space="preserve"> pero sin voto, a invitados expertos en los temas correspondientes.</w:t>
      </w:r>
    </w:p>
    <w:p w14:paraId="43C6FEC7" w14:textId="5C31782C" w:rsidR="008F1A59" w:rsidRPr="00573C97" w:rsidRDefault="004C66F5" w:rsidP="008F1A59">
      <w:pPr>
        <w:jc w:val="both"/>
        <w:rPr>
          <w:rFonts w:ascii="Arial" w:hAnsi="Arial" w:cs="Arial"/>
          <w:sz w:val="24"/>
          <w:szCs w:val="24"/>
        </w:rPr>
      </w:pPr>
      <w:r>
        <w:rPr>
          <w:rFonts w:ascii="Arial" w:hAnsi="Arial" w:cs="Arial"/>
          <w:b/>
          <w:bCs/>
          <w:sz w:val="24"/>
          <w:szCs w:val="24"/>
        </w:rPr>
        <w:t>CUARTO</w:t>
      </w:r>
      <w:r w:rsidR="00477241" w:rsidRPr="00573C97">
        <w:rPr>
          <w:rFonts w:ascii="Arial" w:hAnsi="Arial" w:cs="Arial"/>
          <w:sz w:val="24"/>
          <w:szCs w:val="24"/>
        </w:rPr>
        <w:t xml:space="preserve">. - </w:t>
      </w:r>
      <w:r w:rsidR="008F1A59" w:rsidRPr="00573C97">
        <w:rPr>
          <w:rFonts w:ascii="Arial" w:hAnsi="Arial" w:cs="Arial"/>
          <w:sz w:val="24"/>
          <w:szCs w:val="24"/>
        </w:rPr>
        <w:t>Los requisitos para que el personal académico pueda integrarse al Comité Institucional de Tecnologías de la Información serán:</w:t>
      </w:r>
    </w:p>
    <w:p w14:paraId="36991394" w14:textId="6B00B1C1" w:rsidR="008F1A59" w:rsidRPr="00573C97" w:rsidRDefault="008F1A59" w:rsidP="00FD2C46">
      <w:pPr>
        <w:pStyle w:val="Prrafodelista"/>
        <w:numPr>
          <w:ilvl w:val="0"/>
          <w:numId w:val="15"/>
        </w:numPr>
        <w:jc w:val="both"/>
        <w:rPr>
          <w:rFonts w:ascii="Arial" w:hAnsi="Arial" w:cs="Arial"/>
          <w:sz w:val="24"/>
          <w:szCs w:val="24"/>
        </w:rPr>
      </w:pPr>
      <w:r w:rsidRPr="00573C97">
        <w:rPr>
          <w:rFonts w:ascii="Arial" w:hAnsi="Arial" w:cs="Arial"/>
          <w:sz w:val="24"/>
          <w:szCs w:val="24"/>
        </w:rPr>
        <w:t>Ser personal académico de tiempo completo.</w:t>
      </w:r>
    </w:p>
    <w:p w14:paraId="2990E265" w14:textId="538411B9" w:rsidR="008F1A59" w:rsidRPr="00573C97" w:rsidRDefault="008F1A59" w:rsidP="00FD2C46">
      <w:pPr>
        <w:pStyle w:val="Prrafodelista"/>
        <w:numPr>
          <w:ilvl w:val="0"/>
          <w:numId w:val="15"/>
        </w:numPr>
        <w:jc w:val="both"/>
        <w:rPr>
          <w:rFonts w:ascii="Arial" w:hAnsi="Arial" w:cs="Arial"/>
          <w:sz w:val="24"/>
          <w:szCs w:val="24"/>
        </w:rPr>
      </w:pPr>
      <w:r w:rsidRPr="00573C97">
        <w:rPr>
          <w:rFonts w:ascii="Arial" w:hAnsi="Arial" w:cs="Arial"/>
          <w:sz w:val="24"/>
          <w:szCs w:val="24"/>
        </w:rPr>
        <w:t>Poseer grado mínimo de maestría en áreas relacionadas.</w:t>
      </w:r>
    </w:p>
    <w:p w14:paraId="3649F710" w14:textId="2DEEF59B" w:rsidR="008F1A59" w:rsidRPr="00573C97" w:rsidRDefault="008F1A59" w:rsidP="00FD2C46">
      <w:pPr>
        <w:pStyle w:val="Prrafodelista"/>
        <w:numPr>
          <w:ilvl w:val="0"/>
          <w:numId w:val="15"/>
        </w:numPr>
        <w:jc w:val="both"/>
        <w:rPr>
          <w:rFonts w:ascii="Arial" w:hAnsi="Arial" w:cs="Arial"/>
          <w:sz w:val="24"/>
          <w:szCs w:val="24"/>
        </w:rPr>
      </w:pPr>
      <w:r w:rsidRPr="00573C97">
        <w:rPr>
          <w:rFonts w:ascii="Arial" w:hAnsi="Arial" w:cs="Arial"/>
          <w:sz w:val="24"/>
          <w:szCs w:val="24"/>
        </w:rPr>
        <w:t>Contar con experiencia mínima de cinco años en el campo correspondiente.</w:t>
      </w:r>
    </w:p>
    <w:p w14:paraId="4E97E765" w14:textId="2D298673" w:rsidR="008F1A59" w:rsidRPr="00573C97" w:rsidRDefault="008F1A59" w:rsidP="00FD2C46">
      <w:pPr>
        <w:pStyle w:val="Prrafodelista"/>
        <w:numPr>
          <w:ilvl w:val="0"/>
          <w:numId w:val="15"/>
        </w:numPr>
        <w:jc w:val="both"/>
        <w:rPr>
          <w:rFonts w:ascii="Arial" w:hAnsi="Arial" w:cs="Arial"/>
          <w:sz w:val="24"/>
          <w:szCs w:val="24"/>
        </w:rPr>
      </w:pPr>
      <w:r w:rsidRPr="00573C97">
        <w:rPr>
          <w:rFonts w:ascii="Arial" w:hAnsi="Arial" w:cs="Arial"/>
          <w:sz w:val="24"/>
          <w:szCs w:val="24"/>
        </w:rPr>
        <w:t>Conocer la situación académica-administrativa de la Universidad.</w:t>
      </w:r>
    </w:p>
    <w:p w14:paraId="56BB2A03" w14:textId="7F7BA1D5" w:rsidR="008F1A59" w:rsidRPr="00573C97" w:rsidRDefault="008F1A59" w:rsidP="00A53845">
      <w:pPr>
        <w:pStyle w:val="Prrafodelista"/>
        <w:numPr>
          <w:ilvl w:val="0"/>
          <w:numId w:val="15"/>
        </w:numPr>
        <w:jc w:val="both"/>
        <w:rPr>
          <w:rFonts w:ascii="Arial" w:hAnsi="Arial" w:cs="Arial"/>
          <w:sz w:val="24"/>
          <w:szCs w:val="24"/>
        </w:rPr>
      </w:pPr>
      <w:r w:rsidRPr="00573C97">
        <w:rPr>
          <w:rFonts w:ascii="Arial" w:hAnsi="Arial" w:cs="Arial"/>
          <w:sz w:val="24"/>
          <w:szCs w:val="24"/>
        </w:rPr>
        <w:t>Ser una persona honorable y de reconocido prestigio.</w:t>
      </w:r>
    </w:p>
    <w:p w14:paraId="4CE5AC2A" w14:textId="4D9BA109" w:rsidR="002651B6" w:rsidRPr="00573C97" w:rsidRDefault="002651B6" w:rsidP="002651B6">
      <w:pPr>
        <w:jc w:val="both"/>
        <w:rPr>
          <w:rFonts w:ascii="Arial" w:hAnsi="Arial" w:cs="Arial"/>
          <w:sz w:val="24"/>
          <w:szCs w:val="24"/>
        </w:rPr>
      </w:pPr>
      <w:r w:rsidRPr="00573C97">
        <w:rPr>
          <w:rFonts w:ascii="Arial" w:hAnsi="Arial" w:cs="Arial"/>
          <w:sz w:val="24"/>
          <w:szCs w:val="24"/>
        </w:rPr>
        <w:t>El personal académico durará en su cargo dos años pudiendo ser confirmado para un período más, atendiendo a su desempeño.</w:t>
      </w:r>
    </w:p>
    <w:p w14:paraId="210C9C53" w14:textId="77777777" w:rsidR="001F212B" w:rsidRPr="00573C97" w:rsidRDefault="001F212B" w:rsidP="00A53845">
      <w:pPr>
        <w:jc w:val="both"/>
        <w:rPr>
          <w:rFonts w:ascii="Arial" w:hAnsi="Arial" w:cs="Arial"/>
          <w:b/>
          <w:bCs/>
          <w:sz w:val="24"/>
          <w:szCs w:val="24"/>
        </w:rPr>
      </w:pPr>
    </w:p>
    <w:p w14:paraId="3F4A72C7" w14:textId="7571A36B" w:rsidR="00F54A6C" w:rsidRPr="00573C97" w:rsidRDefault="004C66F5" w:rsidP="00A53845">
      <w:pPr>
        <w:jc w:val="both"/>
        <w:rPr>
          <w:rFonts w:ascii="Arial" w:hAnsi="Arial" w:cs="Arial"/>
          <w:sz w:val="24"/>
          <w:szCs w:val="24"/>
        </w:rPr>
      </w:pPr>
      <w:r>
        <w:rPr>
          <w:rFonts w:ascii="Arial" w:hAnsi="Arial" w:cs="Arial"/>
          <w:b/>
          <w:bCs/>
          <w:sz w:val="24"/>
          <w:szCs w:val="24"/>
        </w:rPr>
        <w:t>QUINTO</w:t>
      </w:r>
      <w:r w:rsidR="00477241" w:rsidRPr="00573C97">
        <w:rPr>
          <w:rFonts w:ascii="Arial" w:hAnsi="Arial" w:cs="Arial"/>
          <w:sz w:val="24"/>
          <w:szCs w:val="24"/>
        </w:rPr>
        <w:t xml:space="preserve">. - </w:t>
      </w:r>
      <w:r w:rsidR="002157EF" w:rsidRPr="00573C97">
        <w:rPr>
          <w:rFonts w:ascii="Arial" w:hAnsi="Arial" w:cs="Arial"/>
          <w:sz w:val="24"/>
          <w:szCs w:val="24"/>
        </w:rPr>
        <w:t xml:space="preserve">El </w:t>
      </w:r>
      <w:r w:rsidR="004511A2" w:rsidRPr="00573C97">
        <w:rPr>
          <w:rFonts w:ascii="Arial" w:hAnsi="Arial" w:cs="Arial"/>
          <w:sz w:val="24"/>
          <w:szCs w:val="24"/>
        </w:rPr>
        <w:t xml:space="preserve">Comité Institucional de Tecnologías de la Información </w:t>
      </w:r>
      <w:r w:rsidR="002157EF" w:rsidRPr="00573C97">
        <w:rPr>
          <w:rFonts w:ascii="Arial" w:hAnsi="Arial" w:cs="Arial"/>
          <w:sz w:val="24"/>
          <w:szCs w:val="24"/>
        </w:rPr>
        <w:t>tendrá las atribuciones siguientes:</w:t>
      </w:r>
    </w:p>
    <w:p w14:paraId="042E2AF7" w14:textId="389AA234" w:rsidR="00BA06DD" w:rsidRPr="00573C97" w:rsidRDefault="00BA06DD" w:rsidP="001F212B">
      <w:pPr>
        <w:pStyle w:val="Prrafodelista"/>
        <w:numPr>
          <w:ilvl w:val="0"/>
          <w:numId w:val="17"/>
        </w:numPr>
        <w:jc w:val="both"/>
        <w:rPr>
          <w:rFonts w:ascii="Arial" w:hAnsi="Arial" w:cs="Arial"/>
          <w:sz w:val="24"/>
          <w:szCs w:val="24"/>
        </w:rPr>
      </w:pPr>
      <w:r w:rsidRPr="00573C97">
        <w:rPr>
          <w:rFonts w:ascii="Arial" w:hAnsi="Arial" w:cs="Arial"/>
          <w:sz w:val="24"/>
          <w:szCs w:val="24"/>
        </w:rPr>
        <w:t>Evaluar la suficiencia y pertinencia de la infraestructura tecnológica institucional</w:t>
      </w:r>
      <w:r w:rsidR="001F212B" w:rsidRPr="00573C97">
        <w:rPr>
          <w:rFonts w:ascii="Arial" w:hAnsi="Arial" w:cs="Arial"/>
          <w:sz w:val="24"/>
          <w:szCs w:val="24"/>
        </w:rPr>
        <w:t>, revisando y emitiendo</w:t>
      </w:r>
      <w:r w:rsidRPr="00573C97">
        <w:rPr>
          <w:rFonts w:ascii="Arial" w:hAnsi="Arial" w:cs="Arial"/>
          <w:sz w:val="24"/>
          <w:szCs w:val="24"/>
        </w:rPr>
        <w:t xml:space="preserve"> opiniones sobre si la infraestructura existente cumple con las necesidades actuales </w:t>
      </w:r>
      <w:r w:rsidR="001F212B" w:rsidRPr="00573C97">
        <w:rPr>
          <w:rFonts w:ascii="Arial" w:hAnsi="Arial" w:cs="Arial"/>
          <w:sz w:val="24"/>
          <w:szCs w:val="24"/>
        </w:rPr>
        <w:t xml:space="preserve">de los programas educativos </w:t>
      </w:r>
      <w:r w:rsidRPr="00573C97">
        <w:rPr>
          <w:rFonts w:ascii="Arial" w:hAnsi="Arial" w:cs="Arial"/>
          <w:sz w:val="24"/>
          <w:szCs w:val="24"/>
        </w:rPr>
        <w:t>y con los criterios de calidad establecidos por el SEAES.</w:t>
      </w:r>
    </w:p>
    <w:p w14:paraId="6A74C0DC" w14:textId="579330D5" w:rsidR="00BA06DD" w:rsidRPr="00573C97" w:rsidRDefault="00BA06DD" w:rsidP="001F212B">
      <w:pPr>
        <w:pStyle w:val="Prrafodelista"/>
        <w:numPr>
          <w:ilvl w:val="0"/>
          <w:numId w:val="17"/>
        </w:numPr>
        <w:jc w:val="both"/>
        <w:rPr>
          <w:rFonts w:ascii="Arial" w:hAnsi="Arial" w:cs="Arial"/>
          <w:sz w:val="24"/>
          <w:szCs w:val="24"/>
        </w:rPr>
      </w:pPr>
      <w:r w:rsidRPr="00573C97">
        <w:rPr>
          <w:rFonts w:ascii="Arial" w:hAnsi="Arial" w:cs="Arial"/>
          <w:sz w:val="24"/>
          <w:szCs w:val="24"/>
        </w:rPr>
        <w:t>Emitir recomendaciones sobre la renovación, modernización o sustitución de equipos, software e infraestructura crítica, considerando vigencia, obsolescencia, desempeño y tendencias tecnológicas.</w:t>
      </w:r>
    </w:p>
    <w:p w14:paraId="59F3FFE9" w14:textId="5EEC38B6" w:rsidR="00BA06DD" w:rsidRPr="00573C97" w:rsidRDefault="00BA06DD" w:rsidP="001F212B">
      <w:pPr>
        <w:pStyle w:val="Prrafodelista"/>
        <w:numPr>
          <w:ilvl w:val="0"/>
          <w:numId w:val="17"/>
        </w:numPr>
        <w:jc w:val="both"/>
        <w:rPr>
          <w:rFonts w:ascii="Arial" w:hAnsi="Arial" w:cs="Arial"/>
          <w:sz w:val="24"/>
          <w:szCs w:val="24"/>
        </w:rPr>
      </w:pPr>
      <w:r w:rsidRPr="00573C97">
        <w:rPr>
          <w:rFonts w:ascii="Arial" w:hAnsi="Arial" w:cs="Arial"/>
          <w:sz w:val="24"/>
          <w:szCs w:val="24"/>
        </w:rPr>
        <w:t>Opinar sobre la capacidad y calidad de la conectividad institucional</w:t>
      </w:r>
      <w:r w:rsidR="001F212B" w:rsidRPr="00573C97">
        <w:rPr>
          <w:rFonts w:ascii="Arial" w:hAnsi="Arial" w:cs="Arial"/>
          <w:sz w:val="24"/>
          <w:szCs w:val="24"/>
        </w:rPr>
        <w:t xml:space="preserve">, revisando </w:t>
      </w:r>
      <w:r w:rsidRPr="00573C97">
        <w:rPr>
          <w:rFonts w:ascii="Arial" w:hAnsi="Arial" w:cs="Arial"/>
          <w:sz w:val="24"/>
          <w:szCs w:val="24"/>
        </w:rPr>
        <w:t>el ancho de banda, estabilidad de red, cobertura Wi-Fi y condiciones de acceso, proponiendo mejoras que garanticen condiciones óptimas para la docencia, investigación y gestión académica.</w:t>
      </w:r>
    </w:p>
    <w:p w14:paraId="03E7ED60" w14:textId="69963F72" w:rsidR="00BA06DD" w:rsidRPr="00573C97" w:rsidRDefault="00BA06DD" w:rsidP="001F212B">
      <w:pPr>
        <w:pStyle w:val="Prrafodelista"/>
        <w:numPr>
          <w:ilvl w:val="0"/>
          <w:numId w:val="17"/>
        </w:numPr>
        <w:jc w:val="both"/>
        <w:rPr>
          <w:rFonts w:ascii="Arial" w:hAnsi="Arial" w:cs="Arial"/>
          <w:sz w:val="24"/>
          <w:szCs w:val="24"/>
        </w:rPr>
      </w:pPr>
      <w:r w:rsidRPr="00573C97">
        <w:rPr>
          <w:rFonts w:ascii="Arial" w:hAnsi="Arial" w:cs="Arial"/>
          <w:sz w:val="24"/>
          <w:szCs w:val="24"/>
        </w:rPr>
        <w:t>Evaluar la infraestructura de apoyo académico</w:t>
      </w:r>
      <w:r w:rsidR="001F212B" w:rsidRPr="00573C97">
        <w:rPr>
          <w:rFonts w:ascii="Arial" w:hAnsi="Arial" w:cs="Arial"/>
          <w:sz w:val="24"/>
          <w:szCs w:val="24"/>
        </w:rPr>
        <w:t>, emitiendo</w:t>
      </w:r>
      <w:r w:rsidRPr="00573C97">
        <w:rPr>
          <w:rFonts w:ascii="Arial" w:hAnsi="Arial" w:cs="Arial"/>
          <w:sz w:val="24"/>
          <w:szCs w:val="24"/>
        </w:rPr>
        <w:t xml:space="preserve"> recomendaciones sobre bibliotecas, salas de cómputo, laboratorios especializados, equipamiento audiovisual y plataformas digitales, asegurando congruencia con los estándares del SEAES.</w:t>
      </w:r>
    </w:p>
    <w:p w14:paraId="3CD23708" w14:textId="0007F46E" w:rsidR="00BA06DD" w:rsidRPr="00573C97" w:rsidRDefault="00BA06DD" w:rsidP="001F212B">
      <w:pPr>
        <w:pStyle w:val="Prrafodelista"/>
        <w:numPr>
          <w:ilvl w:val="0"/>
          <w:numId w:val="17"/>
        </w:numPr>
        <w:jc w:val="both"/>
        <w:rPr>
          <w:rFonts w:ascii="Arial" w:hAnsi="Arial" w:cs="Arial"/>
          <w:sz w:val="24"/>
          <w:szCs w:val="24"/>
        </w:rPr>
      </w:pPr>
      <w:r w:rsidRPr="00573C97">
        <w:rPr>
          <w:rFonts w:ascii="Arial" w:hAnsi="Arial" w:cs="Arial"/>
          <w:sz w:val="24"/>
          <w:szCs w:val="24"/>
        </w:rPr>
        <w:t>Revisar la accesibilidad e inclusión de la infraestructura tecnológica</w:t>
      </w:r>
      <w:r w:rsidR="001F212B" w:rsidRPr="00573C97">
        <w:rPr>
          <w:rFonts w:ascii="Arial" w:hAnsi="Arial" w:cs="Arial"/>
          <w:sz w:val="24"/>
          <w:szCs w:val="24"/>
        </w:rPr>
        <w:t>, emitiendo opiniones</w:t>
      </w:r>
      <w:r w:rsidRPr="00573C97">
        <w:rPr>
          <w:rFonts w:ascii="Arial" w:hAnsi="Arial" w:cs="Arial"/>
          <w:sz w:val="24"/>
          <w:szCs w:val="24"/>
        </w:rPr>
        <w:t xml:space="preserve"> sobre condiciones de accesibilidad para personas con discapacidad, tecnologías asistivas, adecuaciones físicas y disponibilidad de recursos digitales accesibles.</w:t>
      </w:r>
    </w:p>
    <w:p w14:paraId="3FC16815" w14:textId="5698BA28" w:rsidR="00BA06DD" w:rsidRPr="00573C97" w:rsidRDefault="00201A49" w:rsidP="001F212B">
      <w:pPr>
        <w:pStyle w:val="Prrafodelista"/>
        <w:numPr>
          <w:ilvl w:val="0"/>
          <w:numId w:val="17"/>
        </w:numPr>
        <w:jc w:val="both"/>
        <w:rPr>
          <w:rFonts w:ascii="Arial" w:hAnsi="Arial" w:cs="Arial"/>
          <w:sz w:val="24"/>
          <w:szCs w:val="24"/>
        </w:rPr>
      </w:pPr>
      <w:r w:rsidRPr="00573C97">
        <w:rPr>
          <w:rFonts w:ascii="Arial" w:hAnsi="Arial" w:cs="Arial"/>
          <w:sz w:val="24"/>
          <w:szCs w:val="24"/>
        </w:rPr>
        <w:t>Analizar</w:t>
      </w:r>
      <w:r w:rsidR="001F212B" w:rsidRPr="00573C97">
        <w:rPr>
          <w:rFonts w:ascii="Arial" w:hAnsi="Arial" w:cs="Arial"/>
          <w:sz w:val="24"/>
          <w:szCs w:val="24"/>
        </w:rPr>
        <w:t xml:space="preserve"> </w:t>
      </w:r>
      <w:r w:rsidR="00BA06DD" w:rsidRPr="00573C97">
        <w:rPr>
          <w:rFonts w:ascii="Arial" w:hAnsi="Arial" w:cs="Arial"/>
          <w:sz w:val="24"/>
          <w:szCs w:val="24"/>
        </w:rPr>
        <w:t xml:space="preserve">los programas de mantenimiento de infraestructura tecnológica </w:t>
      </w:r>
      <w:r w:rsidR="001F212B" w:rsidRPr="00573C97">
        <w:rPr>
          <w:rFonts w:ascii="Arial" w:hAnsi="Arial" w:cs="Arial"/>
          <w:sz w:val="24"/>
          <w:szCs w:val="24"/>
        </w:rPr>
        <w:t>y proponiendo</w:t>
      </w:r>
      <w:r w:rsidR="00BA06DD" w:rsidRPr="00573C97">
        <w:rPr>
          <w:rFonts w:ascii="Arial" w:hAnsi="Arial" w:cs="Arial"/>
          <w:sz w:val="24"/>
          <w:szCs w:val="24"/>
        </w:rPr>
        <w:t xml:space="preserve"> acciones para garantizar continuidad operativa y seguridad.</w:t>
      </w:r>
    </w:p>
    <w:p w14:paraId="2A054211" w14:textId="4DD4A2CF" w:rsidR="00BA06DD" w:rsidRPr="00573C97" w:rsidRDefault="00BA06DD" w:rsidP="001F212B">
      <w:pPr>
        <w:pStyle w:val="Prrafodelista"/>
        <w:numPr>
          <w:ilvl w:val="0"/>
          <w:numId w:val="17"/>
        </w:numPr>
        <w:jc w:val="both"/>
        <w:rPr>
          <w:rFonts w:ascii="Arial" w:hAnsi="Arial" w:cs="Arial"/>
          <w:sz w:val="24"/>
          <w:szCs w:val="24"/>
        </w:rPr>
      </w:pPr>
      <w:r w:rsidRPr="00573C97">
        <w:rPr>
          <w:rFonts w:ascii="Arial" w:hAnsi="Arial" w:cs="Arial"/>
          <w:sz w:val="24"/>
          <w:szCs w:val="24"/>
        </w:rPr>
        <w:t xml:space="preserve">Evaluar si la </w:t>
      </w:r>
      <w:r w:rsidR="00B06D9A" w:rsidRPr="00573C97">
        <w:rPr>
          <w:rFonts w:ascii="Arial" w:hAnsi="Arial" w:cs="Arial"/>
          <w:sz w:val="24"/>
          <w:szCs w:val="24"/>
        </w:rPr>
        <w:t xml:space="preserve">infraestructura </w:t>
      </w:r>
      <w:r w:rsidRPr="00573C97">
        <w:rPr>
          <w:rFonts w:ascii="Arial" w:hAnsi="Arial" w:cs="Arial"/>
          <w:sz w:val="24"/>
          <w:szCs w:val="24"/>
        </w:rPr>
        <w:t xml:space="preserve">instalada corresponde con el número de personas usuarias y con los requerimientos académicos </w:t>
      </w:r>
      <w:r w:rsidR="00B06D9A" w:rsidRPr="00573C97">
        <w:rPr>
          <w:rFonts w:ascii="Arial" w:hAnsi="Arial" w:cs="Arial"/>
          <w:sz w:val="24"/>
          <w:szCs w:val="24"/>
        </w:rPr>
        <w:t>de los programas educativos.</w:t>
      </w:r>
    </w:p>
    <w:p w14:paraId="109AA82E" w14:textId="666DCFE1" w:rsidR="00BA06DD" w:rsidRPr="00573C97" w:rsidRDefault="00BA06DD" w:rsidP="001F212B">
      <w:pPr>
        <w:pStyle w:val="Prrafodelista"/>
        <w:numPr>
          <w:ilvl w:val="0"/>
          <w:numId w:val="17"/>
        </w:numPr>
        <w:jc w:val="both"/>
        <w:rPr>
          <w:rFonts w:ascii="Arial" w:hAnsi="Arial" w:cs="Arial"/>
          <w:sz w:val="24"/>
          <w:szCs w:val="24"/>
        </w:rPr>
      </w:pPr>
      <w:r w:rsidRPr="00573C97">
        <w:rPr>
          <w:rFonts w:ascii="Arial" w:hAnsi="Arial" w:cs="Arial"/>
          <w:sz w:val="24"/>
          <w:szCs w:val="24"/>
        </w:rPr>
        <w:t>Opinar sobre la seguridad física de la infraestructura tecnológica</w:t>
      </w:r>
      <w:r w:rsidR="00DD589C" w:rsidRPr="00573C97">
        <w:rPr>
          <w:rFonts w:ascii="Arial" w:hAnsi="Arial" w:cs="Arial"/>
          <w:sz w:val="24"/>
          <w:szCs w:val="24"/>
        </w:rPr>
        <w:t>, emitiendo</w:t>
      </w:r>
      <w:r w:rsidRPr="00573C97">
        <w:rPr>
          <w:rFonts w:ascii="Arial" w:hAnsi="Arial" w:cs="Arial"/>
          <w:sz w:val="24"/>
          <w:szCs w:val="24"/>
        </w:rPr>
        <w:t xml:space="preserve"> recomendaciones relacionadas con protección de equipos, control de acceso, condiciones ambientales adecuadas (temperatura, ventilación), energía regulada y respaldo eléctrico.</w:t>
      </w:r>
    </w:p>
    <w:p w14:paraId="4E1FB744" w14:textId="6F8389FB" w:rsidR="00BA06DD" w:rsidRPr="00573C97" w:rsidRDefault="00BA06DD" w:rsidP="001F212B">
      <w:pPr>
        <w:pStyle w:val="Prrafodelista"/>
        <w:numPr>
          <w:ilvl w:val="0"/>
          <w:numId w:val="17"/>
        </w:numPr>
        <w:jc w:val="both"/>
        <w:rPr>
          <w:rFonts w:ascii="Arial" w:hAnsi="Arial" w:cs="Arial"/>
          <w:sz w:val="24"/>
          <w:szCs w:val="24"/>
        </w:rPr>
      </w:pPr>
      <w:r w:rsidRPr="00573C97">
        <w:rPr>
          <w:rFonts w:ascii="Arial" w:hAnsi="Arial" w:cs="Arial"/>
          <w:sz w:val="24"/>
          <w:szCs w:val="24"/>
        </w:rPr>
        <w:t>Evaluar la pertinencia de inversiones en infraestructura tecnológica</w:t>
      </w:r>
      <w:r w:rsidR="00C01B04" w:rsidRPr="00573C97">
        <w:rPr>
          <w:rFonts w:ascii="Arial" w:hAnsi="Arial" w:cs="Arial"/>
          <w:sz w:val="24"/>
          <w:szCs w:val="24"/>
        </w:rPr>
        <w:t xml:space="preserve"> analizando </w:t>
      </w:r>
      <w:r w:rsidRPr="00573C97">
        <w:rPr>
          <w:rFonts w:ascii="Arial" w:hAnsi="Arial" w:cs="Arial"/>
          <w:sz w:val="24"/>
          <w:szCs w:val="24"/>
        </w:rPr>
        <w:t>proyectos de adquisición, ampliación o modernización de infraestructura para asegurar su contribución a la mejora continua y cumplimiento de indicadores del SEAES.</w:t>
      </w:r>
    </w:p>
    <w:p w14:paraId="248731C0" w14:textId="68FA4B35" w:rsidR="00BA06DD" w:rsidRPr="00573C97" w:rsidRDefault="00A842FE" w:rsidP="001F212B">
      <w:pPr>
        <w:pStyle w:val="Prrafodelista"/>
        <w:numPr>
          <w:ilvl w:val="0"/>
          <w:numId w:val="17"/>
        </w:numPr>
        <w:jc w:val="both"/>
        <w:rPr>
          <w:rFonts w:ascii="Arial" w:hAnsi="Arial" w:cs="Arial"/>
          <w:sz w:val="24"/>
          <w:szCs w:val="24"/>
        </w:rPr>
      </w:pPr>
      <w:r w:rsidRPr="00573C97">
        <w:rPr>
          <w:rFonts w:ascii="Arial" w:hAnsi="Arial" w:cs="Arial"/>
          <w:sz w:val="24"/>
          <w:szCs w:val="24"/>
        </w:rPr>
        <w:t xml:space="preserve"> </w:t>
      </w:r>
      <w:r w:rsidR="00BA06DD" w:rsidRPr="00573C97">
        <w:rPr>
          <w:rFonts w:ascii="Arial" w:hAnsi="Arial" w:cs="Arial"/>
          <w:sz w:val="24"/>
          <w:szCs w:val="24"/>
        </w:rPr>
        <w:t>Sugerir lineamientos para garantizar sostenibilidad y eficiencia energética</w:t>
      </w:r>
      <w:r w:rsidR="00C01B04" w:rsidRPr="00573C97">
        <w:rPr>
          <w:rFonts w:ascii="Arial" w:hAnsi="Arial" w:cs="Arial"/>
          <w:sz w:val="24"/>
          <w:szCs w:val="24"/>
        </w:rPr>
        <w:t>, recomendando</w:t>
      </w:r>
      <w:r w:rsidR="00BA06DD" w:rsidRPr="00573C97">
        <w:rPr>
          <w:rFonts w:ascii="Arial" w:hAnsi="Arial" w:cs="Arial"/>
          <w:sz w:val="24"/>
          <w:szCs w:val="24"/>
        </w:rPr>
        <w:t xml:space="preserve"> prácticas, equipos y políticas que reduzcan el consumo energético, minimicen el impacto ambiental del hardware y favorezcan la gestión responsable de residuos tecnológicos.</w:t>
      </w:r>
    </w:p>
    <w:p w14:paraId="74804CA2" w14:textId="450EFF67" w:rsidR="00BA06DD" w:rsidRPr="00573C97" w:rsidRDefault="00BA06DD" w:rsidP="001F212B">
      <w:pPr>
        <w:pStyle w:val="Prrafodelista"/>
        <w:numPr>
          <w:ilvl w:val="0"/>
          <w:numId w:val="17"/>
        </w:numPr>
        <w:jc w:val="both"/>
        <w:rPr>
          <w:rFonts w:ascii="Arial" w:hAnsi="Arial" w:cs="Arial"/>
          <w:sz w:val="24"/>
          <w:szCs w:val="24"/>
        </w:rPr>
      </w:pPr>
      <w:r w:rsidRPr="00573C97">
        <w:rPr>
          <w:rFonts w:ascii="Arial" w:hAnsi="Arial" w:cs="Arial"/>
          <w:sz w:val="24"/>
          <w:szCs w:val="24"/>
        </w:rPr>
        <w:t>Revisar la capacidad tecnológica para educación híbrida o multimodal</w:t>
      </w:r>
      <w:r w:rsidR="00C01B04" w:rsidRPr="00573C97">
        <w:rPr>
          <w:rFonts w:ascii="Arial" w:hAnsi="Arial" w:cs="Arial"/>
          <w:sz w:val="24"/>
          <w:szCs w:val="24"/>
        </w:rPr>
        <w:t xml:space="preserve">, emitiendo </w:t>
      </w:r>
      <w:r w:rsidRPr="00573C97">
        <w:rPr>
          <w:rFonts w:ascii="Arial" w:hAnsi="Arial" w:cs="Arial"/>
          <w:sz w:val="24"/>
          <w:szCs w:val="24"/>
        </w:rPr>
        <w:t>opiniones sobre infraestructura para videoconferencias, aulas híbridas, plataformas digitales, grabación audiovisual y equipamiento docente, asegurando pertinencia ante metodologías actuales.</w:t>
      </w:r>
    </w:p>
    <w:p w14:paraId="3721151E" w14:textId="10794320" w:rsidR="00D410C2" w:rsidRPr="00573C97" w:rsidRDefault="00BA06DD" w:rsidP="00A53845">
      <w:pPr>
        <w:pStyle w:val="Prrafodelista"/>
        <w:numPr>
          <w:ilvl w:val="0"/>
          <w:numId w:val="17"/>
        </w:numPr>
        <w:jc w:val="both"/>
        <w:rPr>
          <w:rFonts w:ascii="Arial" w:hAnsi="Arial" w:cs="Arial"/>
          <w:sz w:val="24"/>
          <w:szCs w:val="24"/>
        </w:rPr>
      </w:pPr>
      <w:r w:rsidRPr="00573C97">
        <w:rPr>
          <w:rFonts w:ascii="Arial" w:hAnsi="Arial" w:cs="Arial"/>
          <w:sz w:val="24"/>
          <w:szCs w:val="24"/>
        </w:rPr>
        <w:t>Evaluar la resiliencia y continuidad operativa de la infraestructura crítica</w:t>
      </w:r>
      <w:r w:rsidR="00C01B04" w:rsidRPr="00573C97">
        <w:rPr>
          <w:rFonts w:ascii="Arial" w:hAnsi="Arial" w:cs="Arial"/>
          <w:sz w:val="24"/>
          <w:szCs w:val="24"/>
        </w:rPr>
        <w:t>, proponiendo</w:t>
      </w:r>
      <w:r w:rsidRPr="00573C97">
        <w:rPr>
          <w:rFonts w:ascii="Arial" w:hAnsi="Arial" w:cs="Arial"/>
          <w:sz w:val="24"/>
          <w:szCs w:val="24"/>
        </w:rPr>
        <w:t xml:space="preserve"> mejoras para servidores, respaldos, redundancias, sistemas de recuperación y planes de contingencia que aseguren </w:t>
      </w:r>
      <w:r w:rsidR="00096EE6" w:rsidRPr="00573C97">
        <w:rPr>
          <w:rFonts w:ascii="Arial" w:hAnsi="Arial" w:cs="Arial"/>
          <w:sz w:val="24"/>
          <w:szCs w:val="24"/>
        </w:rPr>
        <w:t xml:space="preserve">la </w:t>
      </w:r>
      <w:r w:rsidRPr="00573C97">
        <w:rPr>
          <w:rFonts w:ascii="Arial" w:hAnsi="Arial" w:cs="Arial"/>
          <w:sz w:val="24"/>
          <w:szCs w:val="24"/>
        </w:rPr>
        <w:t xml:space="preserve">continuidad de </w:t>
      </w:r>
      <w:r w:rsidR="00096EE6" w:rsidRPr="00573C97">
        <w:rPr>
          <w:rFonts w:ascii="Arial" w:hAnsi="Arial" w:cs="Arial"/>
          <w:sz w:val="24"/>
          <w:szCs w:val="24"/>
        </w:rPr>
        <w:t xml:space="preserve">los </w:t>
      </w:r>
      <w:r w:rsidRPr="00573C97">
        <w:rPr>
          <w:rFonts w:ascii="Arial" w:hAnsi="Arial" w:cs="Arial"/>
          <w:sz w:val="24"/>
          <w:szCs w:val="24"/>
        </w:rPr>
        <w:t>servicios académicos y administrativos.</w:t>
      </w:r>
    </w:p>
    <w:p w14:paraId="65F6C9CF" w14:textId="3B1427F9" w:rsidR="00AE0150" w:rsidRPr="00573C97" w:rsidRDefault="004C66F5" w:rsidP="00AE0150">
      <w:pPr>
        <w:jc w:val="both"/>
        <w:rPr>
          <w:rFonts w:ascii="Arial" w:hAnsi="Arial" w:cs="Arial"/>
          <w:sz w:val="24"/>
          <w:szCs w:val="24"/>
        </w:rPr>
      </w:pPr>
      <w:r>
        <w:rPr>
          <w:rFonts w:ascii="Arial" w:hAnsi="Arial" w:cs="Arial"/>
          <w:b/>
          <w:bCs/>
          <w:sz w:val="24"/>
          <w:szCs w:val="24"/>
        </w:rPr>
        <w:t>SEXTO</w:t>
      </w:r>
      <w:r w:rsidR="00477241" w:rsidRPr="00573C97">
        <w:rPr>
          <w:rFonts w:ascii="Arial" w:hAnsi="Arial" w:cs="Arial"/>
          <w:sz w:val="24"/>
          <w:szCs w:val="24"/>
        </w:rPr>
        <w:t xml:space="preserve">. - </w:t>
      </w:r>
      <w:r w:rsidR="00AE0150" w:rsidRPr="00573C97">
        <w:rPr>
          <w:rFonts w:ascii="Arial" w:hAnsi="Arial" w:cs="Arial"/>
          <w:sz w:val="24"/>
          <w:szCs w:val="24"/>
        </w:rPr>
        <w:t xml:space="preserve">Los integrantes del Comité Institucional de Tecnologías de la Información tendrán las funciones y atribuciones siguientes: </w:t>
      </w:r>
    </w:p>
    <w:p w14:paraId="297B7FFD" w14:textId="643525C4" w:rsidR="00AE0150" w:rsidRPr="00573C97" w:rsidRDefault="00AE0150" w:rsidP="00AE0150">
      <w:pPr>
        <w:jc w:val="both"/>
        <w:rPr>
          <w:rFonts w:ascii="Arial" w:hAnsi="Arial" w:cs="Arial"/>
          <w:sz w:val="24"/>
          <w:szCs w:val="24"/>
        </w:rPr>
      </w:pPr>
      <w:r w:rsidRPr="00573C97">
        <w:rPr>
          <w:rFonts w:ascii="Arial" w:hAnsi="Arial" w:cs="Arial"/>
          <w:b/>
          <w:bCs/>
          <w:sz w:val="24"/>
          <w:szCs w:val="24"/>
        </w:rPr>
        <w:t>La Presidencia</w:t>
      </w:r>
      <w:r w:rsidRPr="00573C97">
        <w:rPr>
          <w:rFonts w:ascii="Arial" w:hAnsi="Arial" w:cs="Arial"/>
          <w:sz w:val="24"/>
          <w:szCs w:val="24"/>
        </w:rPr>
        <w:t>.</w:t>
      </w:r>
    </w:p>
    <w:p w14:paraId="35B44D92" w14:textId="77777777" w:rsidR="00AE0150" w:rsidRPr="00573C97" w:rsidRDefault="00AE0150" w:rsidP="00AE0150">
      <w:pPr>
        <w:pStyle w:val="Prrafodelista"/>
        <w:numPr>
          <w:ilvl w:val="0"/>
          <w:numId w:val="19"/>
        </w:numPr>
        <w:jc w:val="both"/>
        <w:rPr>
          <w:rFonts w:ascii="Arial" w:hAnsi="Arial" w:cs="Arial"/>
          <w:sz w:val="24"/>
          <w:szCs w:val="24"/>
        </w:rPr>
      </w:pPr>
      <w:r w:rsidRPr="00573C97">
        <w:rPr>
          <w:rFonts w:ascii="Arial" w:hAnsi="Arial" w:cs="Arial"/>
          <w:sz w:val="24"/>
          <w:szCs w:val="24"/>
        </w:rPr>
        <w:t>Asistir con derecho a voz y voto a las sesiones.</w:t>
      </w:r>
    </w:p>
    <w:p w14:paraId="5747C220" w14:textId="77777777" w:rsidR="00AE0150" w:rsidRPr="00573C97" w:rsidRDefault="00AE0150" w:rsidP="00AE0150">
      <w:pPr>
        <w:pStyle w:val="Prrafodelista"/>
        <w:numPr>
          <w:ilvl w:val="0"/>
          <w:numId w:val="19"/>
        </w:numPr>
        <w:jc w:val="both"/>
        <w:rPr>
          <w:rFonts w:ascii="Arial" w:hAnsi="Arial" w:cs="Arial"/>
          <w:sz w:val="24"/>
          <w:szCs w:val="24"/>
        </w:rPr>
      </w:pPr>
      <w:r w:rsidRPr="00573C97">
        <w:rPr>
          <w:rFonts w:ascii="Arial" w:hAnsi="Arial" w:cs="Arial"/>
          <w:sz w:val="24"/>
          <w:szCs w:val="24"/>
        </w:rPr>
        <w:t>Instruir a la Secretaría Técnica para que convoque a las personas integrantes a la realización de una sesión o, en su caso, notifique la suspensión, cancelación o cambio de fecha.</w:t>
      </w:r>
    </w:p>
    <w:p w14:paraId="52A49B37" w14:textId="77777777" w:rsidR="00AE0150" w:rsidRPr="00573C97" w:rsidRDefault="00AE0150" w:rsidP="00AE0150">
      <w:pPr>
        <w:pStyle w:val="Prrafodelista"/>
        <w:numPr>
          <w:ilvl w:val="0"/>
          <w:numId w:val="19"/>
        </w:numPr>
        <w:jc w:val="both"/>
        <w:rPr>
          <w:rFonts w:ascii="Arial" w:hAnsi="Arial" w:cs="Arial"/>
          <w:sz w:val="24"/>
          <w:szCs w:val="24"/>
        </w:rPr>
      </w:pPr>
      <w:r w:rsidRPr="00573C97">
        <w:rPr>
          <w:rFonts w:ascii="Arial" w:hAnsi="Arial" w:cs="Arial"/>
          <w:sz w:val="24"/>
          <w:szCs w:val="24"/>
        </w:rPr>
        <w:t>Autorizar el orden del día propuesto por la Secretaría Técnica para la sesión correspondiente y, en su caso, solicitar las modificaciones que considere necesarias.</w:t>
      </w:r>
    </w:p>
    <w:p w14:paraId="2322C9FF" w14:textId="77777777" w:rsidR="00AE0150" w:rsidRPr="00573C97" w:rsidRDefault="00AE0150" w:rsidP="00AE0150">
      <w:pPr>
        <w:pStyle w:val="Prrafodelista"/>
        <w:numPr>
          <w:ilvl w:val="0"/>
          <w:numId w:val="19"/>
        </w:numPr>
        <w:jc w:val="both"/>
        <w:rPr>
          <w:rFonts w:ascii="Arial" w:hAnsi="Arial" w:cs="Arial"/>
          <w:sz w:val="24"/>
          <w:szCs w:val="24"/>
        </w:rPr>
      </w:pPr>
      <w:r w:rsidRPr="00573C97">
        <w:rPr>
          <w:rFonts w:ascii="Arial" w:hAnsi="Arial" w:cs="Arial"/>
          <w:sz w:val="24"/>
          <w:szCs w:val="24"/>
        </w:rPr>
        <w:t>Incorporar puntos al orden del día de las sesiones.</w:t>
      </w:r>
    </w:p>
    <w:p w14:paraId="493A239A" w14:textId="77777777" w:rsidR="00AE0150" w:rsidRPr="00573C97" w:rsidRDefault="00AE0150" w:rsidP="00AE0150">
      <w:pPr>
        <w:pStyle w:val="Prrafodelista"/>
        <w:numPr>
          <w:ilvl w:val="0"/>
          <w:numId w:val="19"/>
        </w:numPr>
        <w:jc w:val="both"/>
        <w:rPr>
          <w:rFonts w:ascii="Arial" w:hAnsi="Arial" w:cs="Arial"/>
          <w:sz w:val="24"/>
          <w:szCs w:val="24"/>
        </w:rPr>
      </w:pPr>
      <w:r w:rsidRPr="00573C97">
        <w:rPr>
          <w:rFonts w:ascii="Arial" w:hAnsi="Arial" w:cs="Arial"/>
          <w:sz w:val="24"/>
          <w:szCs w:val="24"/>
        </w:rPr>
        <w:t>Solicitar la asistencia de personas representantes de instancias externas relacionadas con los temas que analiza el Comité Institucional de Tecnologías de la Información y que, por su experiencia y conocimientos técnicos y profesionales, puedan emitir opiniones que enriquezcan la toma de decisiones.</w:t>
      </w:r>
    </w:p>
    <w:p w14:paraId="52449750" w14:textId="77777777" w:rsidR="00AE0150" w:rsidRPr="00573C97" w:rsidRDefault="00AE0150" w:rsidP="00AE0150">
      <w:pPr>
        <w:pStyle w:val="Prrafodelista"/>
        <w:numPr>
          <w:ilvl w:val="0"/>
          <w:numId w:val="19"/>
        </w:numPr>
        <w:jc w:val="both"/>
        <w:rPr>
          <w:rFonts w:ascii="Arial" w:hAnsi="Arial" w:cs="Arial"/>
          <w:sz w:val="24"/>
          <w:szCs w:val="24"/>
        </w:rPr>
      </w:pPr>
      <w:r w:rsidRPr="00573C97">
        <w:rPr>
          <w:rFonts w:ascii="Arial" w:hAnsi="Arial" w:cs="Arial"/>
          <w:sz w:val="24"/>
          <w:szCs w:val="24"/>
        </w:rPr>
        <w:t>Presidir las sesiones y conducir sus deliberaciones.</w:t>
      </w:r>
    </w:p>
    <w:p w14:paraId="09EF5E55" w14:textId="77777777" w:rsidR="00AE0150" w:rsidRPr="00573C97" w:rsidRDefault="00AE0150" w:rsidP="00AE0150">
      <w:pPr>
        <w:pStyle w:val="Prrafodelista"/>
        <w:numPr>
          <w:ilvl w:val="0"/>
          <w:numId w:val="19"/>
        </w:numPr>
        <w:jc w:val="both"/>
        <w:rPr>
          <w:rFonts w:ascii="Arial" w:hAnsi="Arial" w:cs="Arial"/>
          <w:sz w:val="24"/>
          <w:szCs w:val="24"/>
        </w:rPr>
      </w:pPr>
      <w:r w:rsidRPr="00573C97">
        <w:rPr>
          <w:rFonts w:ascii="Arial" w:hAnsi="Arial" w:cs="Arial"/>
          <w:sz w:val="24"/>
          <w:szCs w:val="24"/>
        </w:rPr>
        <w:t>Declarar el inicio y la conclusión de las sesiones.</w:t>
      </w:r>
    </w:p>
    <w:p w14:paraId="60747C8F" w14:textId="77777777" w:rsidR="00AE0150" w:rsidRPr="00573C97" w:rsidRDefault="00AE0150" w:rsidP="00AE0150">
      <w:pPr>
        <w:pStyle w:val="Prrafodelista"/>
        <w:numPr>
          <w:ilvl w:val="0"/>
          <w:numId w:val="19"/>
        </w:numPr>
        <w:jc w:val="both"/>
        <w:rPr>
          <w:rFonts w:ascii="Arial" w:hAnsi="Arial" w:cs="Arial"/>
          <w:sz w:val="24"/>
          <w:szCs w:val="24"/>
        </w:rPr>
      </w:pPr>
      <w:r w:rsidRPr="00573C97">
        <w:rPr>
          <w:rFonts w:ascii="Arial" w:hAnsi="Arial" w:cs="Arial"/>
          <w:sz w:val="24"/>
          <w:szCs w:val="24"/>
        </w:rPr>
        <w:t>Mantener o llamar al orden a las personas asistentes a la sesión.</w:t>
      </w:r>
    </w:p>
    <w:p w14:paraId="4D0A73F7" w14:textId="77777777" w:rsidR="00AE0150" w:rsidRPr="00573C97" w:rsidRDefault="00AE0150" w:rsidP="00AE0150">
      <w:pPr>
        <w:pStyle w:val="Prrafodelista"/>
        <w:numPr>
          <w:ilvl w:val="0"/>
          <w:numId w:val="19"/>
        </w:numPr>
        <w:jc w:val="both"/>
        <w:rPr>
          <w:rFonts w:ascii="Arial" w:hAnsi="Arial" w:cs="Arial"/>
          <w:sz w:val="24"/>
          <w:szCs w:val="24"/>
        </w:rPr>
      </w:pPr>
      <w:r w:rsidRPr="00573C97">
        <w:rPr>
          <w:rFonts w:ascii="Arial" w:hAnsi="Arial" w:cs="Arial"/>
          <w:sz w:val="24"/>
          <w:szCs w:val="24"/>
        </w:rPr>
        <w:t>Conceder el uso de la palabra, durante las sesiones, a las personas integrantes e invitadas.</w:t>
      </w:r>
    </w:p>
    <w:p w14:paraId="67AA1E5C" w14:textId="77777777" w:rsidR="00AE0150" w:rsidRPr="00573C97" w:rsidRDefault="00AE0150" w:rsidP="00AE0150">
      <w:pPr>
        <w:pStyle w:val="Prrafodelista"/>
        <w:numPr>
          <w:ilvl w:val="0"/>
          <w:numId w:val="19"/>
        </w:numPr>
        <w:jc w:val="both"/>
        <w:rPr>
          <w:rFonts w:ascii="Arial" w:hAnsi="Arial" w:cs="Arial"/>
          <w:sz w:val="24"/>
          <w:szCs w:val="24"/>
        </w:rPr>
      </w:pPr>
      <w:r w:rsidRPr="00573C97">
        <w:rPr>
          <w:rFonts w:ascii="Arial" w:hAnsi="Arial" w:cs="Arial"/>
          <w:sz w:val="24"/>
          <w:szCs w:val="24"/>
        </w:rPr>
        <w:t>Emitir su voto.</w:t>
      </w:r>
    </w:p>
    <w:p w14:paraId="496541B7" w14:textId="77777777" w:rsidR="00AE0150" w:rsidRPr="00573C97" w:rsidRDefault="00AE0150" w:rsidP="00AE0150">
      <w:pPr>
        <w:pStyle w:val="Prrafodelista"/>
        <w:numPr>
          <w:ilvl w:val="0"/>
          <w:numId w:val="19"/>
        </w:numPr>
        <w:jc w:val="both"/>
        <w:rPr>
          <w:rFonts w:ascii="Arial" w:hAnsi="Arial" w:cs="Arial"/>
          <w:sz w:val="24"/>
          <w:szCs w:val="24"/>
        </w:rPr>
      </w:pPr>
      <w:r w:rsidRPr="00573C97">
        <w:rPr>
          <w:rFonts w:ascii="Arial" w:hAnsi="Arial" w:cs="Arial"/>
          <w:sz w:val="24"/>
          <w:szCs w:val="24"/>
        </w:rPr>
        <w:t>Firmar las actas aprobadas.</w:t>
      </w:r>
    </w:p>
    <w:p w14:paraId="2A2324D9" w14:textId="539012FA" w:rsidR="00AE0150" w:rsidRPr="00573C97" w:rsidRDefault="00AE0150" w:rsidP="00AE0150">
      <w:pPr>
        <w:pStyle w:val="Prrafodelista"/>
        <w:numPr>
          <w:ilvl w:val="0"/>
          <w:numId w:val="19"/>
        </w:numPr>
        <w:jc w:val="both"/>
        <w:rPr>
          <w:rFonts w:ascii="Arial" w:hAnsi="Arial" w:cs="Arial"/>
          <w:sz w:val="24"/>
          <w:szCs w:val="24"/>
        </w:rPr>
      </w:pPr>
      <w:r w:rsidRPr="00573C97">
        <w:rPr>
          <w:rFonts w:ascii="Arial" w:hAnsi="Arial" w:cs="Arial"/>
          <w:sz w:val="24"/>
          <w:szCs w:val="24"/>
        </w:rPr>
        <w:t>Consultar a las personas integrantes, en sesiones ordinarias, si desean agregar asuntos generales al orden del día.</w:t>
      </w:r>
    </w:p>
    <w:p w14:paraId="18345402" w14:textId="7DD63E5C" w:rsidR="00AE0150" w:rsidRPr="00573C97" w:rsidRDefault="00D44D34" w:rsidP="00AE0150">
      <w:pPr>
        <w:jc w:val="both"/>
        <w:rPr>
          <w:rFonts w:ascii="Arial" w:hAnsi="Arial" w:cs="Arial"/>
          <w:sz w:val="24"/>
          <w:szCs w:val="24"/>
        </w:rPr>
      </w:pPr>
      <w:r w:rsidRPr="00573C97">
        <w:rPr>
          <w:rFonts w:ascii="Arial" w:hAnsi="Arial" w:cs="Arial"/>
          <w:b/>
          <w:bCs/>
          <w:sz w:val="24"/>
          <w:szCs w:val="24"/>
        </w:rPr>
        <w:t>La Secretaría Técnica.</w:t>
      </w:r>
    </w:p>
    <w:p w14:paraId="74F28EF9" w14:textId="77777777" w:rsidR="00D44D34" w:rsidRPr="00573C97" w:rsidRDefault="00D44D34" w:rsidP="00D44D34">
      <w:pPr>
        <w:pStyle w:val="Prrafodelista"/>
        <w:numPr>
          <w:ilvl w:val="0"/>
          <w:numId w:val="20"/>
        </w:numPr>
        <w:jc w:val="both"/>
        <w:rPr>
          <w:rFonts w:ascii="Arial" w:hAnsi="Arial" w:cs="Arial"/>
          <w:sz w:val="24"/>
          <w:szCs w:val="24"/>
        </w:rPr>
      </w:pPr>
      <w:r w:rsidRPr="00573C97">
        <w:rPr>
          <w:rFonts w:ascii="Arial" w:hAnsi="Arial" w:cs="Arial"/>
          <w:sz w:val="24"/>
          <w:szCs w:val="24"/>
        </w:rPr>
        <w:t>Asistir con derecho a voz a las sesiones.</w:t>
      </w:r>
    </w:p>
    <w:p w14:paraId="4C77C900" w14:textId="77777777" w:rsidR="00D44D34" w:rsidRPr="00573C97" w:rsidRDefault="00D44D34" w:rsidP="00D44D34">
      <w:pPr>
        <w:pStyle w:val="Prrafodelista"/>
        <w:numPr>
          <w:ilvl w:val="0"/>
          <w:numId w:val="20"/>
        </w:numPr>
        <w:jc w:val="both"/>
        <w:rPr>
          <w:rFonts w:ascii="Arial" w:hAnsi="Arial" w:cs="Arial"/>
          <w:sz w:val="24"/>
          <w:szCs w:val="24"/>
        </w:rPr>
      </w:pPr>
      <w:r w:rsidRPr="00573C97">
        <w:rPr>
          <w:rFonts w:ascii="Arial" w:hAnsi="Arial" w:cs="Arial"/>
          <w:sz w:val="24"/>
          <w:szCs w:val="24"/>
        </w:rPr>
        <w:t>Someter a consideración de la Presidencia la invitación de una persona representante de alguna instancia externa que, por sus conocimientos y experiencia técnica y profesional, pueda emitir opiniones que enriquezcan la toma de decisiones.</w:t>
      </w:r>
    </w:p>
    <w:p w14:paraId="46B958B3" w14:textId="77777777" w:rsidR="00D44D34" w:rsidRPr="00573C97" w:rsidRDefault="00D44D34" w:rsidP="00D44D34">
      <w:pPr>
        <w:pStyle w:val="Prrafodelista"/>
        <w:numPr>
          <w:ilvl w:val="0"/>
          <w:numId w:val="20"/>
        </w:numPr>
        <w:jc w:val="both"/>
        <w:rPr>
          <w:rFonts w:ascii="Arial" w:hAnsi="Arial" w:cs="Arial"/>
          <w:sz w:val="24"/>
          <w:szCs w:val="24"/>
        </w:rPr>
      </w:pPr>
      <w:r w:rsidRPr="00573C97">
        <w:rPr>
          <w:rFonts w:ascii="Arial" w:hAnsi="Arial" w:cs="Arial"/>
          <w:sz w:val="24"/>
          <w:szCs w:val="24"/>
        </w:rPr>
        <w:t>Preparar el orden del día de la sesión y someterlo a consideración de la Presidencia.</w:t>
      </w:r>
    </w:p>
    <w:p w14:paraId="63EAEFCE" w14:textId="77777777" w:rsidR="00D44D34" w:rsidRPr="00573C97" w:rsidRDefault="00D44D34" w:rsidP="00D44D34">
      <w:pPr>
        <w:pStyle w:val="Prrafodelista"/>
        <w:numPr>
          <w:ilvl w:val="0"/>
          <w:numId w:val="20"/>
        </w:numPr>
        <w:jc w:val="both"/>
        <w:rPr>
          <w:rFonts w:ascii="Arial" w:hAnsi="Arial" w:cs="Arial"/>
          <w:sz w:val="24"/>
          <w:szCs w:val="24"/>
        </w:rPr>
      </w:pPr>
      <w:r w:rsidRPr="00573C97">
        <w:rPr>
          <w:rFonts w:ascii="Arial" w:hAnsi="Arial" w:cs="Arial"/>
          <w:sz w:val="24"/>
          <w:szCs w:val="24"/>
        </w:rPr>
        <w:t>Preparar y organizar las sesiones.</w:t>
      </w:r>
    </w:p>
    <w:p w14:paraId="33D01D81" w14:textId="77777777" w:rsidR="00D44D34" w:rsidRPr="00573C97" w:rsidRDefault="00D44D34" w:rsidP="00D44D34">
      <w:pPr>
        <w:pStyle w:val="Prrafodelista"/>
        <w:numPr>
          <w:ilvl w:val="0"/>
          <w:numId w:val="20"/>
        </w:numPr>
        <w:jc w:val="both"/>
        <w:rPr>
          <w:rFonts w:ascii="Arial" w:hAnsi="Arial" w:cs="Arial"/>
          <w:sz w:val="24"/>
          <w:szCs w:val="24"/>
        </w:rPr>
      </w:pPr>
      <w:r w:rsidRPr="00573C97">
        <w:rPr>
          <w:rFonts w:ascii="Arial" w:hAnsi="Arial" w:cs="Arial"/>
          <w:sz w:val="24"/>
          <w:szCs w:val="24"/>
        </w:rPr>
        <w:t>Convocar a las sesiones.</w:t>
      </w:r>
    </w:p>
    <w:p w14:paraId="326B3259" w14:textId="77777777" w:rsidR="00D44D34" w:rsidRPr="00573C97" w:rsidRDefault="00D44D34" w:rsidP="00D44D34">
      <w:pPr>
        <w:pStyle w:val="Prrafodelista"/>
        <w:numPr>
          <w:ilvl w:val="0"/>
          <w:numId w:val="20"/>
        </w:numPr>
        <w:jc w:val="both"/>
        <w:rPr>
          <w:rFonts w:ascii="Arial" w:hAnsi="Arial" w:cs="Arial"/>
          <w:sz w:val="24"/>
          <w:szCs w:val="24"/>
        </w:rPr>
      </w:pPr>
      <w:r w:rsidRPr="00573C97">
        <w:rPr>
          <w:rFonts w:ascii="Arial" w:hAnsi="Arial" w:cs="Arial"/>
          <w:sz w:val="24"/>
          <w:szCs w:val="24"/>
        </w:rPr>
        <w:t>Suplir a la Presidencia en la conducción de la sesión en caso de ausencias momentáneas o cuando, por caso fortuito, fuerza mayor o actividades institucionales, no pueda asistir.</w:t>
      </w:r>
    </w:p>
    <w:p w14:paraId="5FE7AEDA" w14:textId="77777777" w:rsidR="00D44D34" w:rsidRPr="00573C97" w:rsidRDefault="00D44D34" w:rsidP="00D44D34">
      <w:pPr>
        <w:pStyle w:val="Prrafodelista"/>
        <w:numPr>
          <w:ilvl w:val="0"/>
          <w:numId w:val="20"/>
        </w:numPr>
        <w:jc w:val="both"/>
        <w:rPr>
          <w:rFonts w:ascii="Arial" w:hAnsi="Arial" w:cs="Arial"/>
          <w:sz w:val="24"/>
          <w:szCs w:val="24"/>
        </w:rPr>
      </w:pPr>
      <w:r w:rsidRPr="00573C97">
        <w:rPr>
          <w:rFonts w:ascii="Arial" w:hAnsi="Arial" w:cs="Arial"/>
          <w:sz w:val="24"/>
          <w:szCs w:val="24"/>
        </w:rPr>
        <w:t>Llevar el registro de asistencia.</w:t>
      </w:r>
    </w:p>
    <w:p w14:paraId="68BB6288" w14:textId="77777777" w:rsidR="00D44D34" w:rsidRPr="00573C97" w:rsidRDefault="00D44D34" w:rsidP="00D44D34">
      <w:pPr>
        <w:pStyle w:val="Prrafodelista"/>
        <w:numPr>
          <w:ilvl w:val="0"/>
          <w:numId w:val="20"/>
        </w:numPr>
        <w:jc w:val="both"/>
        <w:rPr>
          <w:rFonts w:ascii="Arial" w:hAnsi="Arial" w:cs="Arial"/>
          <w:sz w:val="24"/>
          <w:szCs w:val="24"/>
        </w:rPr>
      </w:pPr>
      <w:r w:rsidRPr="00573C97">
        <w:rPr>
          <w:rFonts w:ascii="Arial" w:hAnsi="Arial" w:cs="Arial"/>
          <w:sz w:val="24"/>
          <w:szCs w:val="24"/>
        </w:rPr>
        <w:t>Declarar la existencia del quórum.</w:t>
      </w:r>
    </w:p>
    <w:p w14:paraId="18869F7B" w14:textId="77777777" w:rsidR="00D44D34" w:rsidRPr="00573C97" w:rsidRDefault="00D44D34" w:rsidP="00D44D34">
      <w:pPr>
        <w:pStyle w:val="Prrafodelista"/>
        <w:numPr>
          <w:ilvl w:val="0"/>
          <w:numId w:val="20"/>
        </w:numPr>
        <w:jc w:val="both"/>
        <w:rPr>
          <w:rFonts w:ascii="Arial" w:hAnsi="Arial" w:cs="Arial"/>
          <w:sz w:val="24"/>
          <w:szCs w:val="24"/>
        </w:rPr>
      </w:pPr>
      <w:r w:rsidRPr="00573C97">
        <w:rPr>
          <w:rFonts w:ascii="Arial" w:hAnsi="Arial" w:cs="Arial"/>
          <w:sz w:val="24"/>
          <w:szCs w:val="24"/>
        </w:rPr>
        <w:t>Someter a aprobación de las personas integrantes el orden del día correspondiente.</w:t>
      </w:r>
    </w:p>
    <w:p w14:paraId="5AA0E646" w14:textId="77777777" w:rsidR="00D44D34" w:rsidRPr="00573C97" w:rsidRDefault="00D44D34" w:rsidP="00D44D34">
      <w:pPr>
        <w:pStyle w:val="Prrafodelista"/>
        <w:numPr>
          <w:ilvl w:val="0"/>
          <w:numId w:val="20"/>
        </w:numPr>
        <w:jc w:val="both"/>
        <w:rPr>
          <w:rFonts w:ascii="Arial" w:hAnsi="Arial" w:cs="Arial"/>
          <w:sz w:val="24"/>
          <w:szCs w:val="24"/>
        </w:rPr>
      </w:pPr>
      <w:r w:rsidRPr="00573C97">
        <w:rPr>
          <w:rFonts w:ascii="Arial" w:hAnsi="Arial" w:cs="Arial"/>
          <w:sz w:val="24"/>
          <w:szCs w:val="24"/>
        </w:rPr>
        <w:t>Tomar las votaciones de las personas integrantes y dar a conocer sus resultados.</w:t>
      </w:r>
    </w:p>
    <w:p w14:paraId="751FDF6D" w14:textId="77777777" w:rsidR="00D44D34" w:rsidRPr="00573C97" w:rsidRDefault="00D44D34" w:rsidP="00D44D34">
      <w:pPr>
        <w:pStyle w:val="Prrafodelista"/>
        <w:numPr>
          <w:ilvl w:val="0"/>
          <w:numId w:val="20"/>
        </w:numPr>
        <w:jc w:val="both"/>
        <w:rPr>
          <w:rFonts w:ascii="Arial" w:hAnsi="Arial" w:cs="Arial"/>
          <w:sz w:val="24"/>
          <w:szCs w:val="24"/>
        </w:rPr>
      </w:pPr>
      <w:r w:rsidRPr="00573C97">
        <w:rPr>
          <w:rFonts w:ascii="Arial" w:hAnsi="Arial" w:cs="Arial"/>
          <w:sz w:val="24"/>
          <w:szCs w:val="24"/>
        </w:rPr>
        <w:t>Levantar las actas correspondientes de cada sesión y someterlas a aprobación.</w:t>
      </w:r>
    </w:p>
    <w:p w14:paraId="2C76D51A" w14:textId="77777777" w:rsidR="00D44D34" w:rsidRPr="00573C97" w:rsidRDefault="00D44D34" w:rsidP="00D44D34">
      <w:pPr>
        <w:pStyle w:val="Prrafodelista"/>
        <w:numPr>
          <w:ilvl w:val="0"/>
          <w:numId w:val="20"/>
        </w:numPr>
        <w:jc w:val="both"/>
        <w:rPr>
          <w:rFonts w:ascii="Arial" w:hAnsi="Arial" w:cs="Arial"/>
          <w:sz w:val="24"/>
          <w:szCs w:val="24"/>
        </w:rPr>
      </w:pPr>
      <w:r w:rsidRPr="00573C97">
        <w:rPr>
          <w:rFonts w:ascii="Arial" w:hAnsi="Arial" w:cs="Arial"/>
          <w:sz w:val="24"/>
          <w:szCs w:val="24"/>
        </w:rPr>
        <w:t>Llevar el control y seguimiento de los acuerdos, consignando en el reporte de compromisos su cumplimiento o grado de avance.</w:t>
      </w:r>
    </w:p>
    <w:p w14:paraId="7B3DCBE3" w14:textId="77777777" w:rsidR="00D44D34" w:rsidRPr="00573C97" w:rsidRDefault="00D44D34" w:rsidP="00D44D34">
      <w:pPr>
        <w:pStyle w:val="Prrafodelista"/>
        <w:numPr>
          <w:ilvl w:val="0"/>
          <w:numId w:val="20"/>
        </w:numPr>
        <w:jc w:val="both"/>
        <w:rPr>
          <w:rFonts w:ascii="Arial" w:hAnsi="Arial" w:cs="Arial"/>
          <w:sz w:val="24"/>
          <w:szCs w:val="24"/>
        </w:rPr>
      </w:pPr>
      <w:r w:rsidRPr="00573C97">
        <w:rPr>
          <w:rFonts w:ascii="Arial" w:hAnsi="Arial" w:cs="Arial"/>
          <w:sz w:val="24"/>
          <w:szCs w:val="24"/>
        </w:rPr>
        <w:t>Resguardar y custodiar los documentos derivados de la operación del Comité Institucional de Tecnologías de la Información.</w:t>
      </w:r>
    </w:p>
    <w:p w14:paraId="4D7865F8" w14:textId="77777777" w:rsidR="00D44D34" w:rsidRPr="00573C97" w:rsidRDefault="00D44D34" w:rsidP="00D44D34">
      <w:pPr>
        <w:pStyle w:val="Prrafodelista"/>
        <w:numPr>
          <w:ilvl w:val="0"/>
          <w:numId w:val="20"/>
        </w:numPr>
        <w:jc w:val="both"/>
        <w:rPr>
          <w:rFonts w:ascii="Arial" w:hAnsi="Arial" w:cs="Arial"/>
          <w:sz w:val="24"/>
          <w:szCs w:val="24"/>
        </w:rPr>
      </w:pPr>
      <w:r w:rsidRPr="00573C97">
        <w:rPr>
          <w:rFonts w:ascii="Arial" w:hAnsi="Arial" w:cs="Arial"/>
          <w:sz w:val="24"/>
          <w:szCs w:val="24"/>
        </w:rPr>
        <w:t>Someter a consideración de la Presidencia la realización de una sesión extraordinaria.</w:t>
      </w:r>
    </w:p>
    <w:p w14:paraId="7936AE62" w14:textId="77777777" w:rsidR="00D44D34" w:rsidRPr="00573C97" w:rsidRDefault="00D44D34" w:rsidP="00D44D34">
      <w:pPr>
        <w:pStyle w:val="Prrafodelista"/>
        <w:numPr>
          <w:ilvl w:val="0"/>
          <w:numId w:val="20"/>
        </w:numPr>
        <w:jc w:val="both"/>
        <w:rPr>
          <w:rFonts w:ascii="Arial" w:hAnsi="Arial" w:cs="Arial"/>
          <w:sz w:val="24"/>
          <w:szCs w:val="24"/>
        </w:rPr>
      </w:pPr>
      <w:r w:rsidRPr="00573C97">
        <w:rPr>
          <w:rFonts w:ascii="Arial" w:hAnsi="Arial" w:cs="Arial"/>
          <w:sz w:val="24"/>
          <w:szCs w:val="24"/>
        </w:rPr>
        <w:t>Proponer, en la última sesión ordinaria del año, el calendario anual de sesiones para el año siguiente.</w:t>
      </w:r>
    </w:p>
    <w:p w14:paraId="69F55FE6" w14:textId="77777777" w:rsidR="00D44D34" w:rsidRPr="00573C97" w:rsidRDefault="00D44D34" w:rsidP="00D44D34">
      <w:pPr>
        <w:pStyle w:val="Prrafodelista"/>
        <w:numPr>
          <w:ilvl w:val="0"/>
          <w:numId w:val="20"/>
        </w:numPr>
        <w:jc w:val="both"/>
        <w:rPr>
          <w:rFonts w:ascii="Arial" w:hAnsi="Arial" w:cs="Arial"/>
          <w:sz w:val="24"/>
          <w:szCs w:val="24"/>
        </w:rPr>
      </w:pPr>
      <w:r w:rsidRPr="00573C97">
        <w:rPr>
          <w:rFonts w:ascii="Arial" w:hAnsi="Arial" w:cs="Arial"/>
          <w:sz w:val="24"/>
          <w:szCs w:val="24"/>
        </w:rPr>
        <w:t>Designar, con carácter de suplencia, a una persona funcionaria con nivel mínimo de Dirección de Área para que, en caso de fuerza mayor o de actividades institucionales que impidan su participación, pueda sustituirle en sus funciones.</w:t>
      </w:r>
    </w:p>
    <w:p w14:paraId="3C7308F9" w14:textId="77777777" w:rsidR="00D44D34" w:rsidRPr="00573C97" w:rsidRDefault="00D44D34" w:rsidP="00D44D34">
      <w:pPr>
        <w:pStyle w:val="Prrafodelista"/>
        <w:numPr>
          <w:ilvl w:val="0"/>
          <w:numId w:val="20"/>
        </w:numPr>
        <w:jc w:val="both"/>
        <w:rPr>
          <w:rFonts w:ascii="Arial" w:hAnsi="Arial" w:cs="Arial"/>
          <w:sz w:val="24"/>
          <w:szCs w:val="24"/>
        </w:rPr>
      </w:pPr>
      <w:r w:rsidRPr="00573C97">
        <w:rPr>
          <w:rFonts w:ascii="Arial" w:hAnsi="Arial" w:cs="Arial"/>
          <w:sz w:val="24"/>
          <w:szCs w:val="24"/>
        </w:rPr>
        <w:t>Firmar las actas aprobadas.</w:t>
      </w:r>
    </w:p>
    <w:p w14:paraId="2AD39CFB" w14:textId="4AF491B4" w:rsidR="00AE0150" w:rsidRPr="00573C97" w:rsidRDefault="00D44D34" w:rsidP="00D44D34">
      <w:pPr>
        <w:pStyle w:val="Prrafodelista"/>
        <w:numPr>
          <w:ilvl w:val="0"/>
          <w:numId w:val="20"/>
        </w:numPr>
        <w:jc w:val="both"/>
        <w:rPr>
          <w:rFonts w:ascii="Arial" w:hAnsi="Arial" w:cs="Arial"/>
          <w:sz w:val="24"/>
          <w:szCs w:val="24"/>
        </w:rPr>
      </w:pPr>
      <w:r w:rsidRPr="00573C97">
        <w:rPr>
          <w:rFonts w:ascii="Arial" w:hAnsi="Arial" w:cs="Arial"/>
          <w:sz w:val="24"/>
          <w:szCs w:val="24"/>
        </w:rPr>
        <w:t>Realizar las demás acciones que le sean conferidas por la Presidencia.</w:t>
      </w:r>
    </w:p>
    <w:p w14:paraId="0749DA8C" w14:textId="77BD60EB" w:rsidR="00D44D34" w:rsidRPr="00573C97" w:rsidRDefault="00D44D34" w:rsidP="00D44D34">
      <w:pPr>
        <w:jc w:val="both"/>
        <w:rPr>
          <w:rFonts w:ascii="Arial" w:hAnsi="Arial" w:cs="Arial"/>
          <w:b/>
          <w:bCs/>
          <w:sz w:val="24"/>
          <w:szCs w:val="24"/>
        </w:rPr>
      </w:pPr>
      <w:r w:rsidRPr="00573C97">
        <w:rPr>
          <w:rFonts w:ascii="Arial" w:hAnsi="Arial" w:cs="Arial"/>
          <w:b/>
          <w:bCs/>
          <w:sz w:val="24"/>
          <w:szCs w:val="24"/>
        </w:rPr>
        <w:t>Vocalías.</w:t>
      </w:r>
    </w:p>
    <w:p w14:paraId="7C751A6E" w14:textId="77777777" w:rsidR="00D44D34" w:rsidRPr="00573C97" w:rsidRDefault="00D44D34" w:rsidP="00D44D34">
      <w:pPr>
        <w:pStyle w:val="Prrafodelista"/>
        <w:numPr>
          <w:ilvl w:val="0"/>
          <w:numId w:val="21"/>
        </w:numPr>
        <w:jc w:val="both"/>
        <w:rPr>
          <w:rFonts w:ascii="Arial" w:hAnsi="Arial" w:cs="Arial"/>
          <w:sz w:val="24"/>
          <w:szCs w:val="24"/>
        </w:rPr>
      </w:pPr>
      <w:r w:rsidRPr="00573C97">
        <w:rPr>
          <w:rFonts w:ascii="Arial" w:hAnsi="Arial" w:cs="Arial"/>
          <w:sz w:val="24"/>
          <w:szCs w:val="24"/>
        </w:rPr>
        <w:t>Asistir con derecho a voz y voto a las sesiones.</w:t>
      </w:r>
    </w:p>
    <w:p w14:paraId="6585C7E6" w14:textId="77777777" w:rsidR="00D44D34" w:rsidRPr="00573C97" w:rsidRDefault="00D44D34" w:rsidP="00D44D34">
      <w:pPr>
        <w:pStyle w:val="Prrafodelista"/>
        <w:numPr>
          <w:ilvl w:val="0"/>
          <w:numId w:val="21"/>
        </w:numPr>
        <w:jc w:val="both"/>
        <w:rPr>
          <w:rFonts w:ascii="Arial" w:hAnsi="Arial" w:cs="Arial"/>
          <w:sz w:val="24"/>
          <w:szCs w:val="24"/>
        </w:rPr>
      </w:pPr>
      <w:r w:rsidRPr="00573C97">
        <w:rPr>
          <w:rFonts w:ascii="Arial" w:hAnsi="Arial" w:cs="Arial"/>
          <w:sz w:val="24"/>
          <w:szCs w:val="24"/>
        </w:rPr>
        <w:t>Solicitar a la Secretaría Técnica la inclusión de asuntos en el orden del día.</w:t>
      </w:r>
    </w:p>
    <w:p w14:paraId="77FE158E" w14:textId="77777777" w:rsidR="00D44D34" w:rsidRPr="00573C97" w:rsidRDefault="00D44D34" w:rsidP="00D44D34">
      <w:pPr>
        <w:pStyle w:val="Prrafodelista"/>
        <w:numPr>
          <w:ilvl w:val="0"/>
          <w:numId w:val="21"/>
        </w:numPr>
        <w:jc w:val="both"/>
        <w:rPr>
          <w:rFonts w:ascii="Arial" w:hAnsi="Arial" w:cs="Arial"/>
          <w:sz w:val="24"/>
          <w:szCs w:val="24"/>
        </w:rPr>
      </w:pPr>
      <w:r w:rsidRPr="00573C97">
        <w:rPr>
          <w:rFonts w:ascii="Arial" w:hAnsi="Arial" w:cs="Arial"/>
          <w:sz w:val="24"/>
          <w:szCs w:val="24"/>
        </w:rPr>
        <w:t>Enviar a la Secretaría Técnica la documentación correspondiente al asunto del orden del día que será sometido a consideración de las personas integrantes.</w:t>
      </w:r>
    </w:p>
    <w:p w14:paraId="00E3E4B1" w14:textId="44238097" w:rsidR="00D44D34" w:rsidRPr="00573C97" w:rsidRDefault="00D44D34" w:rsidP="00D44D34">
      <w:pPr>
        <w:pStyle w:val="Prrafodelista"/>
        <w:numPr>
          <w:ilvl w:val="0"/>
          <w:numId w:val="21"/>
        </w:numPr>
        <w:jc w:val="both"/>
        <w:rPr>
          <w:rFonts w:ascii="Arial" w:hAnsi="Arial" w:cs="Arial"/>
          <w:sz w:val="24"/>
          <w:szCs w:val="24"/>
        </w:rPr>
      </w:pPr>
      <w:r w:rsidRPr="00573C97">
        <w:rPr>
          <w:rFonts w:ascii="Arial" w:hAnsi="Arial" w:cs="Arial"/>
          <w:sz w:val="24"/>
          <w:szCs w:val="24"/>
        </w:rPr>
        <w:t>Proponer a la Secretaría Técnica la invitación de una persona representante de alguna instancia externa que, por sus conocimientos y experiencia técnica y profesional, pueda aportar opiniones que fortalezcan la toma de decisiones.</w:t>
      </w:r>
    </w:p>
    <w:p w14:paraId="5A8F6C8A" w14:textId="77777777" w:rsidR="00D44D34" w:rsidRPr="00573C97" w:rsidRDefault="00D44D34" w:rsidP="00D44D34">
      <w:pPr>
        <w:pStyle w:val="Prrafodelista"/>
        <w:numPr>
          <w:ilvl w:val="0"/>
          <w:numId w:val="21"/>
        </w:numPr>
        <w:jc w:val="both"/>
        <w:rPr>
          <w:rFonts w:ascii="Arial" w:hAnsi="Arial" w:cs="Arial"/>
          <w:sz w:val="24"/>
          <w:szCs w:val="24"/>
        </w:rPr>
      </w:pPr>
      <w:r w:rsidRPr="00573C97">
        <w:rPr>
          <w:rFonts w:ascii="Arial" w:hAnsi="Arial" w:cs="Arial"/>
          <w:sz w:val="24"/>
          <w:szCs w:val="24"/>
        </w:rPr>
        <w:t>Participar activamente en las sesiones.</w:t>
      </w:r>
    </w:p>
    <w:p w14:paraId="05768E75" w14:textId="77777777" w:rsidR="00D44D34" w:rsidRPr="00573C97" w:rsidRDefault="00D44D34" w:rsidP="00D44D34">
      <w:pPr>
        <w:pStyle w:val="Prrafodelista"/>
        <w:numPr>
          <w:ilvl w:val="0"/>
          <w:numId w:val="21"/>
        </w:numPr>
        <w:jc w:val="both"/>
        <w:rPr>
          <w:rFonts w:ascii="Arial" w:hAnsi="Arial" w:cs="Arial"/>
          <w:sz w:val="24"/>
          <w:szCs w:val="24"/>
        </w:rPr>
      </w:pPr>
      <w:r w:rsidRPr="00573C97">
        <w:rPr>
          <w:rFonts w:ascii="Arial" w:hAnsi="Arial" w:cs="Arial"/>
          <w:sz w:val="24"/>
          <w:szCs w:val="24"/>
        </w:rPr>
        <w:t>Emitir observaciones y propuestas relacionadas con la discusión y desahogo de los asuntos del orden del día.</w:t>
      </w:r>
    </w:p>
    <w:p w14:paraId="3194E883" w14:textId="05F59E5A" w:rsidR="00193142" w:rsidRPr="00573C97" w:rsidRDefault="00D44D34" w:rsidP="00193142">
      <w:pPr>
        <w:pStyle w:val="Prrafodelista"/>
        <w:numPr>
          <w:ilvl w:val="0"/>
          <w:numId w:val="21"/>
        </w:numPr>
        <w:jc w:val="both"/>
        <w:rPr>
          <w:rFonts w:ascii="Arial" w:hAnsi="Arial" w:cs="Arial"/>
          <w:sz w:val="24"/>
          <w:szCs w:val="24"/>
        </w:rPr>
      </w:pPr>
      <w:r w:rsidRPr="00573C97">
        <w:rPr>
          <w:rFonts w:ascii="Arial" w:hAnsi="Arial" w:cs="Arial"/>
          <w:sz w:val="24"/>
          <w:szCs w:val="24"/>
        </w:rPr>
        <w:t>Presentar los proyectos de adquisición y/o arrendamiento de bienes informáticos, así como de contratación de servicios informáticos que sean de su competencia, para someterlos a la consideración y comentarios de las personas integrantes.</w:t>
      </w:r>
      <w:r w:rsidR="00193142" w:rsidRPr="00573C97">
        <w:rPr>
          <w:rFonts w:ascii="Arial" w:hAnsi="Arial" w:cs="Arial"/>
          <w:sz w:val="24"/>
          <w:szCs w:val="24"/>
        </w:rPr>
        <w:t xml:space="preserve"> </w:t>
      </w:r>
    </w:p>
    <w:p w14:paraId="0F137DA7" w14:textId="77777777" w:rsidR="00D44D34" w:rsidRPr="00573C97" w:rsidRDefault="00D44D34" w:rsidP="00D44D34">
      <w:pPr>
        <w:pStyle w:val="Prrafodelista"/>
        <w:numPr>
          <w:ilvl w:val="0"/>
          <w:numId w:val="21"/>
        </w:numPr>
        <w:jc w:val="both"/>
        <w:rPr>
          <w:rFonts w:ascii="Arial" w:hAnsi="Arial" w:cs="Arial"/>
          <w:sz w:val="24"/>
          <w:szCs w:val="24"/>
        </w:rPr>
      </w:pPr>
      <w:r w:rsidRPr="00573C97">
        <w:rPr>
          <w:rFonts w:ascii="Arial" w:hAnsi="Arial" w:cs="Arial"/>
          <w:sz w:val="24"/>
          <w:szCs w:val="24"/>
        </w:rPr>
        <w:t>Emitir su voto.</w:t>
      </w:r>
    </w:p>
    <w:p w14:paraId="0FAE0076" w14:textId="77777777" w:rsidR="00D44D34" w:rsidRPr="00573C97" w:rsidRDefault="00D44D34" w:rsidP="00D44D34">
      <w:pPr>
        <w:pStyle w:val="Prrafodelista"/>
        <w:numPr>
          <w:ilvl w:val="0"/>
          <w:numId w:val="21"/>
        </w:numPr>
        <w:jc w:val="both"/>
        <w:rPr>
          <w:rFonts w:ascii="Arial" w:hAnsi="Arial" w:cs="Arial"/>
          <w:sz w:val="24"/>
          <w:szCs w:val="24"/>
        </w:rPr>
      </w:pPr>
      <w:r w:rsidRPr="00573C97">
        <w:rPr>
          <w:rFonts w:ascii="Arial" w:hAnsi="Arial" w:cs="Arial"/>
          <w:sz w:val="24"/>
          <w:szCs w:val="24"/>
        </w:rPr>
        <w:t>Firmar las actas aprobadas.</w:t>
      </w:r>
    </w:p>
    <w:p w14:paraId="3B5F31E3" w14:textId="77777777" w:rsidR="00D44D34" w:rsidRPr="00573C97" w:rsidRDefault="00D44D34" w:rsidP="00D44D34">
      <w:pPr>
        <w:pStyle w:val="Prrafodelista"/>
        <w:numPr>
          <w:ilvl w:val="0"/>
          <w:numId w:val="21"/>
        </w:numPr>
        <w:jc w:val="both"/>
        <w:rPr>
          <w:rFonts w:ascii="Arial" w:hAnsi="Arial" w:cs="Arial"/>
          <w:sz w:val="24"/>
          <w:szCs w:val="24"/>
        </w:rPr>
      </w:pPr>
      <w:r w:rsidRPr="00573C97">
        <w:rPr>
          <w:rFonts w:ascii="Arial" w:hAnsi="Arial" w:cs="Arial"/>
          <w:sz w:val="24"/>
          <w:szCs w:val="24"/>
        </w:rPr>
        <w:t>Brindar el apoyo necesario, en el ámbito de su competencia, a la Secretaría Técnica para el cumplimiento de los acuerdos adoptados.</w:t>
      </w:r>
    </w:p>
    <w:p w14:paraId="60EA0471" w14:textId="77777777" w:rsidR="00D44D34" w:rsidRPr="00573C97" w:rsidRDefault="00D44D34" w:rsidP="00D44D34">
      <w:pPr>
        <w:pStyle w:val="Prrafodelista"/>
        <w:numPr>
          <w:ilvl w:val="0"/>
          <w:numId w:val="21"/>
        </w:numPr>
        <w:jc w:val="both"/>
        <w:rPr>
          <w:rFonts w:ascii="Arial" w:hAnsi="Arial" w:cs="Arial"/>
          <w:sz w:val="24"/>
          <w:szCs w:val="24"/>
        </w:rPr>
      </w:pPr>
      <w:r w:rsidRPr="00573C97">
        <w:rPr>
          <w:rFonts w:ascii="Arial" w:hAnsi="Arial" w:cs="Arial"/>
          <w:sz w:val="24"/>
          <w:szCs w:val="24"/>
        </w:rPr>
        <w:t>Solicitar a la Secretaría Técnica someter a consideración de la Presidencia la realización de una sesión extraordinaria.</w:t>
      </w:r>
    </w:p>
    <w:p w14:paraId="3BCEAC91" w14:textId="77777777" w:rsidR="00D44D34" w:rsidRPr="00573C97" w:rsidRDefault="00D44D34" w:rsidP="00D44D34">
      <w:pPr>
        <w:pStyle w:val="Prrafodelista"/>
        <w:numPr>
          <w:ilvl w:val="0"/>
          <w:numId w:val="21"/>
        </w:numPr>
        <w:jc w:val="both"/>
        <w:rPr>
          <w:rFonts w:ascii="Arial" w:hAnsi="Arial" w:cs="Arial"/>
          <w:sz w:val="24"/>
          <w:szCs w:val="24"/>
        </w:rPr>
      </w:pPr>
      <w:r w:rsidRPr="00573C97">
        <w:rPr>
          <w:rFonts w:ascii="Arial" w:hAnsi="Arial" w:cs="Arial"/>
          <w:sz w:val="24"/>
          <w:szCs w:val="24"/>
        </w:rPr>
        <w:t>Designar, con carácter de suplencia, a una persona servidora pública con nivel mínimo de Dirección de Área o, en su caso, al nivel inmediato inferior que pueda sustituirle en sus funciones.</w:t>
      </w:r>
    </w:p>
    <w:p w14:paraId="145ED6D0" w14:textId="75AD37D9" w:rsidR="00D44D34" w:rsidRPr="00573C97" w:rsidRDefault="00D44D34" w:rsidP="00D44D34">
      <w:pPr>
        <w:pStyle w:val="Prrafodelista"/>
        <w:numPr>
          <w:ilvl w:val="0"/>
          <w:numId w:val="21"/>
        </w:numPr>
        <w:jc w:val="both"/>
        <w:rPr>
          <w:rFonts w:ascii="Arial" w:hAnsi="Arial" w:cs="Arial"/>
          <w:sz w:val="24"/>
          <w:szCs w:val="24"/>
        </w:rPr>
      </w:pPr>
      <w:r w:rsidRPr="00573C97">
        <w:rPr>
          <w:rFonts w:ascii="Arial" w:hAnsi="Arial" w:cs="Arial"/>
          <w:sz w:val="24"/>
          <w:szCs w:val="24"/>
        </w:rPr>
        <w:t>Realizar las demás acciones que le sean conferidas por la Presidencia.</w:t>
      </w:r>
    </w:p>
    <w:p w14:paraId="705E1225" w14:textId="479088D8" w:rsidR="00D44D34" w:rsidRPr="00573C97" w:rsidRDefault="000C508D" w:rsidP="00AE0150">
      <w:pPr>
        <w:jc w:val="both"/>
        <w:rPr>
          <w:rFonts w:ascii="Arial" w:hAnsi="Arial" w:cs="Arial"/>
          <w:b/>
          <w:bCs/>
          <w:sz w:val="24"/>
          <w:szCs w:val="24"/>
        </w:rPr>
      </w:pPr>
      <w:r w:rsidRPr="00573C97">
        <w:rPr>
          <w:rFonts w:ascii="Arial" w:hAnsi="Arial" w:cs="Arial"/>
          <w:b/>
          <w:bCs/>
          <w:sz w:val="24"/>
          <w:szCs w:val="24"/>
        </w:rPr>
        <w:t>Invitados.</w:t>
      </w:r>
    </w:p>
    <w:p w14:paraId="27B589F0" w14:textId="77777777" w:rsidR="00780B53" w:rsidRPr="00573C97" w:rsidRDefault="00780B53" w:rsidP="00780B53">
      <w:pPr>
        <w:pStyle w:val="Prrafodelista"/>
        <w:numPr>
          <w:ilvl w:val="0"/>
          <w:numId w:val="22"/>
        </w:numPr>
        <w:jc w:val="both"/>
        <w:rPr>
          <w:rFonts w:ascii="Arial" w:hAnsi="Arial" w:cs="Arial"/>
          <w:sz w:val="24"/>
          <w:szCs w:val="24"/>
        </w:rPr>
      </w:pPr>
      <w:r w:rsidRPr="00573C97">
        <w:rPr>
          <w:rFonts w:ascii="Arial" w:hAnsi="Arial" w:cs="Arial"/>
          <w:sz w:val="24"/>
          <w:szCs w:val="24"/>
        </w:rPr>
        <w:t>Asistir a las sesiones a las que sean invitadas o invitados, rigiéndose por el principio de buena fe.</w:t>
      </w:r>
    </w:p>
    <w:p w14:paraId="22BFFBC6" w14:textId="1B0DAEE9" w:rsidR="00780B53" w:rsidRPr="00573C97" w:rsidRDefault="00780B53" w:rsidP="00780B53">
      <w:pPr>
        <w:pStyle w:val="Prrafodelista"/>
        <w:numPr>
          <w:ilvl w:val="0"/>
          <w:numId w:val="22"/>
        </w:numPr>
        <w:jc w:val="both"/>
        <w:rPr>
          <w:rFonts w:ascii="Arial" w:hAnsi="Arial" w:cs="Arial"/>
          <w:sz w:val="24"/>
          <w:szCs w:val="24"/>
        </w:rPr>
      </w:pPr>
      <w:r w:rsidRPr="00573C97">
        <w:rPr>
          <w:rFonts w:ascii="Arial" w:hAnsi="Arial" w:cs="Arial"/>
          <w:sz w:val="24"/>
          <w:szCs w:val="24"/>
        </w:rPr>
        <w:t>Intervenir, con derecho a voz, pero sin voto, en los temas que les sean solicitados.</w:t>
      </w:r>
    </w:p>
    <w:p w14:paraId="0ED0F002" w14:textId="77777777" w:rsidR="00780B53" w:rsidRPr="00573C97" w:rsidRDefault="00780B53" w:rsidP="00780B53">
      <w:pPr>
        <w:pStyle w:val="Prrafodelista"/>
        <w:numPr>
          <w:ilvl w:val="0"/>
          <w:numId w:val="22"/>
        </w:numPr>
        <w:jc w:val="both"/>
        <w:rPr>
          <w:rFonts w:ascii="Arial" w:hAnsi="Arial" w:cs="Arial"/>
          <w:sz w:val="24"/>
          <w:szCs w:val="24"/>
        </w:rPr>
      </w:pPr>
      <w:r w:rsidRPr="00573C97">
        <w:rPr>
          <w:rFonts w:ascii="Arial" w:hAnsi="Arial" w:cs="Arial"/>
          <w:sz w:val="24"/>
          <w:szCs w:val="24"/>
        </w:rPr>
        <w:t>Firmar un acuerdo de confidencialidad que les obligue a guardar reserva sobre los asuntos tratados y sobre la información a la que tengan acceso antes, durante y después de la sesión correspondiente.</w:t>
      </w:r>
    </w:p>
    <w:p w14:paraId="4EFBD8B8" w14:textId="77777777" w:rsidR="00780B53" w:rsidRPr="00573C97" w:rsidRDefault="00780B53" w:rsidP="00780B53">
      <w:pPr>
        <w:pStyle w:val="Prrafodelista"/>
        <w:numPr>
          <w:ilvl w:val="0"/>
          <w:numId w:val="22"/>
        </w:numPr>
        <w:jc w:val="both"/>
        <w:rPr>
          <w:rFonts w:ascii="Arial" w:hAnsi="Arial" w:cs="Arial"/>
          <w:sz w:val="24"/>
          <w:szCs w:val="24"/>
        </w:rPr>
      </w:pPr>
      <w:r w:rsidRPr="00573C97">
        <w:rPr>
          <w:rFonts w:ascii="Arial" w:hAnsi="Arial" w:cs="Arial"/>
          <w:sz w:val="24"/>
          <w:szCs w:val="24"/>
        </w:rPr>
        <w:t>En el caso de personas invitadas externas, no percibirán remuneración alguna ni serán consideradas como personal de la institución.</w:t>
      </w:r>
    </w:p>
    <w:p w14:paraId="0E3D026D" w14:textId="39E89C4D" w:rsidR="000C508D" w:rsidRPr="00573C97" w:rsidRDefault="000C508D" w:rsidP="00AE0150">
      <w:pPr>
        <w:jc w:val="both"/>
        <w:rPr>
          <w:rFonts w:ascii="Arial" w:hAnsi="Arial" w:cs="Arial"/>
          <w:b/>
          <w:bCs/>
          <w:sz w:val="24"/>
          <w:szCs w:val="24"/>
        </w:rPr>
      </w:pPr>
      <w:r w:rsidRPr="00573C97">
        <w:rPr>
          <w:rFonts w:ascii="Arial" w:hAnsi="Arial" w:cs="Arial"/>
          <w:b/>
          <w:bCs/>
          <w:sz w:val="24"/>
          <w:szCs w:val="24"/>
        </w:rPr>
        <w:t>Suplentes.</w:t>
      </w:r>
    </w:p>
    <w:p w14:paraId="107E1C94" w14:textId="01392B31" w:rsidR="0043351C" w:rsidRPr="00573C97" w:rsidRDefault="0043351C" w:rsidP="00780B53">
      <w:pPr>
        <w:pStyle w:val="Prrafodelista"/>
        <w:numPr>
          <w:ilvl w:val="0"/>
          <w:numId w:val="23"/>
        </w:numPr>
        <w:jc w:val="both"/>
        <w:rPr>
          <w:rFonts w:ascii="Arial" w:hAnsi="Arial" w:cs="Arial"/>
          <w:sz w:val="24"/>
          <w:szCs w:val="24"/>
        </w:rPr>
      </w:pPr>
      <w:r w:rsidRPr="00573C97">
        <w:rPr>
          <w:rFonts w:ascii="Arial" w:hAnsi="Arial" w:cs="Arial"/>
          <w:sz w:val="24"/>
          <w:szCs w:val="24"/>
        </w:rPr>
        <w:t>Contar con un nombramiento previo y formal que acredite a la persona como suplente de la integrante o el integrante correspondiente.</w:t>
      </w:r>
    </w:p>
    <w:p w14:paraId="6A0C9BBB" w14:textId="49AD17FD" w:rsidR="00780B53" w:rsidRPr="00573C97" w:rsidRDefault="00780B53" w:rsidP="00780B53">
      <w:pPr>
        <w:pStyle w:val="Prrafodelista"/>
        <w:numPr>
          <w:ilvl w:val="0"/>
          <w:numId w:val="23"/>
        </w:numPr>
        <w:jc w:val="both"/>
        <w:rPr>
          <w:rFonts w:ascii="Arial" w:hAnsi="Arial" w:cs="Arial"/>
          <w:sz w:val="24"/>
          <w:szCs w:val="24"/>
        </w:rPr>
      </w:pPr>
      <w:r w:rsidRPr="00573C97">
        <w:rPr>
          <w:rFonts w:ascii="Arial" w:hAnsi="Arial" w:cs="Arial"/>
          <w:sz w:val="24"/>
          <w:szCs w:val="24"/>
        </w:rPr>
        <w:t>Asistir a las sesiones, en el caso de suplencias, con las mismas atribuciones de la persona integrante a la que representen.</w:t>
      </w:r>
    </w:p>
    <w:p w14:paraId="636B854E" w14:textId="6BF851F0" w:rsidR="00F54A6C" w:rsidRPr="00573C97" w:rsidRDefault="002157EF" w:rsidP="0043351C">
      <w:pPr>
        <w:jc w:val="both"/>
        <w:rPr>
          <w:rFonts w:ascii="Arial" w:hAnsi="Arial" w:cs="Arial"/>
          <w:sz w:val="24"/>
          <w:szCs w:val="24"/>
        </w:rPr>
      </w:pPr>
      <w:r w:rsidRPr="00573C97">
        <w:rPr>
          <w:rFonts w:ascii="Arial" w:hAnsi="Arial" w:cs="Arial"/>
          <w:b/>
          <w:bCs/>
          <w:sz w:val="24"/>
          <w:szCs w:val="24"/>
        </w:rPr>
        <w:t>SE</w:t>
      </w:r>
      <w:r w:rsidR="004C66F5">
        <w:rPr>
          <w:rFonts w:ascii="Arial" w:hAnsi="Arial" w:cs="Arial"/>
          <w:b/>
          <w:bCs/>
          <w:sz w:val="24"/>
          <w:szCs w:val="24"/>
        </w:rPr>
        <w:t>PTIMO</w:t>
      </w:r>
      <w:r w:rsidR="00477241" w:rsidRPr="00573C97">
        <w:rPr>
          <w:rFonts w:ascii="Arial" w:hAnsi="Arial" w:cs="Arial"/>
          <w:sz w:val="24"/>
          <w:szCs w:val="24"/>
        </w:rPr>
        <w:t xml:space="preserve">. - </w:t>
      </w:r>
      <w:r w:rsidR="0043351C" w:rsidRPr="00573C97">
        <w:rPr>
          <w:rFonts w:ascii="Arial" w:hAnsi="Arial" w:cs="Arial"/>
          <w:sz w:val="24"/>
          <w:szCs w:val="24"/>
        </w:rPr>
        <w:t>Las sesiones del Comité Institucional de Tecnologías de la Información podrán ser ordinarias y extraordinarias:</w:t>
      </w:r>
    </w:p>
    <w:p w14:paraId="57C29C6D" w14:textId="77777777" w:rsidR="0043457F" w:rsidRPr="00573C97" w:rsidRDefault="0043457F" w:rsidP="0043457F">
      <w:pPr>
        <w:pStyle w:val="Prrafodelista"/>
        <w:numPr>
          <w:ilvl w:val="0"/>
          <w:numId w:val="24"/>
        </w:numPr>
        <w:jc w:val="both"/>
        <w:rPr>
          <w:rFonts w:ascii="Arial" w:hAnsi="Arial" w:cs="Arial"/>
          <w:sz w:val="24"/>
          <w:szCs w:val="24"/>
        </w:rPr>
      </w:pPr>
      <w:r w:rsidRPr="00573C97">
        <w:rPr>
          <w:rFonts w:ascii="Arial" w:hAnsi="Arial" w:cs="Arial"/>
          <w:sz w:val="24"/>
          <w:szCs w:val="24"/>
        </w:rPr>
        <w:t>Son ordinarias aquellas sesiones que se celebren periódicamente, previa convocatoria y de conformidad con el calendario aprobado.</w:t>
      </w:r>
    </w:p>
    <w:p w14:paraId="41FDB11E" w14:textId="77777777" w:rsidR="0043457F" w:rsidRPr="00573C97" w:rsidRDefault="0043457F" w:rsidP="0043457F">
      <w:pPr>
        <w:pStyle w:val="Prrafodelista"/>
        <w:numPr>
          <w:ilvl w:val="0"/>
          <w:numId w:val="24"/>
        </w:numPr>
        <w:jc w:val="both"/>
        <w:rPr>
          <w:rFonts w:ascii="Arial" w:hAnsi="Arial" w:cs="Arial"/>
          <w:sz w:val="24"/>
          <w:szCs w:val="24"/>
        </w:rPr>
      </w:pPr>
      <w:r w:rsidRPr="00573C97">
        <w:rPr>
          <w:rFonts w:ascii="Arial" w:hAnsi="Arial" w:cs="Arial"/>
          <w:sz w:val="24"/>
          <w:szCs w:val="24"/>
        </w:rPr>
        <w:t>Son extraordinarias aquellas sesiones convocadas por la Presidencia, cuando así lo considere necesario o a petición de la Secretaría Técnica.</w:t>
      </w:r>
    </w:p>
    <w:p w14:paraId="30E1389F" w14:textId="77777777" w:rsidR="0043457F" w:rsidRPr="00573C97" w:rsidRDefault="0043457F" w:rsidP="0043457F">
      <w:pPr>
        <w:pStyle w:val="Prrafodelista"/>
        <w:numPr>
          <w:ilvl w:val="0"/>
          <w:numId w:val="24"/>
        </w:numPr>
        <w:jc w:val="both"/>
        <w:rPr>
          <w:rFonts w:ascii="Arial" w:hAnsi="Arial" w:cs="Arial"/>
          <w:sz w:val="24"/>
          <w:szCs w:val="24"/>
        </w:rPr>
      </w:pPr>
      <w:r w:rsidRPr="00573C97">
        <w:rPr>
          <w:rFonts w:ascii="Arial" w:hAnsi="Arial" w:cs="Arial"/>
          <w:sz w:val="24"/>
          <w:szCs w:val="24"/>
        </w:rPr>
        <w:t>Se deberán celebrar, al menos, tres sesiones ordinarias al año.</w:t>
      </w:r>
    </w:p>
    <w:p w14:paraId="61585530" w14:textId="5920AD4E" w:rsidR="0043351C" w:rsidRPr="00573C97" w:rsidRDefault="0043457F" w:rsidP="0043457F">
      <w:pPr>
        <w:pStyle w:val="Prrafodelista"/>
        <w:numPr>
          <w:ilvl w:val="0"/>
          <w:numId w:val="24"/>
        </w:numPr>
        <w:jc w:val="both"/>
        <w:rPr>
          <w:rFonts w:ascii="Arial" w:hAnsi="Arial" w:cs="Arial"/>
          <w:sz w:val="24"/>
          <w:szCs w:val="24"/>
        </w:rPr>
      </w:pPr>
      <w:r w:rsidRPr="00573C97">
        <w:rPr>
          <w:rFonts w:ascii="Arial" w:hAnsi="Arial" w:cs="Arial"/>
          <w:sz w:val="24"/>
          <w:szCs w:val="24"/>
        </w:rPr>
        <w:t>La Secretaría Técnica, en la última sesión ordinaria del año, pondrá a consideración de las personas integrantes el calendario anual de sesiones del siguiente año, el cual deberá ser aprobado en esa misma sesión.</w:t>
      </w:r>
    </w:p>
    <w:p w14:paraId="4BEE0189" w14:textId="14724C27" w:rsidR="00B153D7" w:rsidRPr="00573C97" w:rsidRDefault="004C66F5" w:rsidP="00B153D7">
      <w:pPr>
        <w:jc w:val="both"/>
        <w:rPr>
          <w:rFonts w:ascii="Arial" w:hAnsi="Arial" w:cs="Arial"/>
          <w:sz w:val="24"/>
          <w:szCs w:val="24"/>
        </w:rPr>
      </w:pPr>
      <w:r>
        <w:rPr>
          <w:rFonts w:ascii="Arial" w:hAnsi="Arial" w:cs="Arial"/>
          <w:b/>
          <w:bCs/>
          <w:sz w:val="24"/>
          <w:szCs w:val="24"/>
        </w:rPr>
        <w:t>OCTAVO</w:t>
      </w:r>
      <w:r w:rsidR="00477241" w:rsidRPr="00573C97">
        <w:rPr>
          <w:rFonts w:ascii="Arial" w:hAnsi="Arial" w:cs="Arial"/>
          <w:sz w:val="24"/>
          <w:szCs w:val="24"/>
        </w:rPr>
        <w:t xml:space="preserve">. - </w:t>
      </w:r>
      <w:r w:rsidR="00B153D7" w:rsidRPr="00573C97">
        <w:rPr>
          <w:rFonts w:ascii="Arial" w:hAnsi="Arial" w:cs="Arial"/>
          <w:sz w:val="24"/>
          <w:szCs w:val="24"/>
        </w:rPr>
        <w:t>Los aspectos generales aplicables a las sesiones ordinarias y extraordinarias del Comité Institucional de Tecnologías de la Información, en materia de convocatorias, serán los siguientes:</w:t>
      </w:r>
    </w:p>
    <w:p w14:paraId="7F5FEBAB" w14:textId="7789B7A8" w:rsidR="00B153D7" w:rsidRPr="00573C97" w:rsidRDefault="00B153D7" w:rsidP="00B153D7">
      <w:pPr>
        <w:pStyle w:val="Prrafodelista"/>
        <w:numPr>
          <w:ilvl w:val="0"/>
          <w:numId w:val="25"/>
        </w:numPr>
        <w:jc w:val="both"/>
        <w:rPr>
          <w:rFonts w:ascii="Arial" w:hAnsi="Arial" w:cs="Arial"/>
          <w:sz w:val="24"/>
          <w:szCs w:val="24"/>
        </w:rPr>
      </w:pPr>
      <w:r w:rsidRPr="00573C97">
        <w:rPr>
          <w:rFonts w:ascii="Arial" w:hAnsi="Arial" w:cs="Arial"/>
          <w:sz w:val="24"/>
          <w:szCs w:val="24"/>
        </w:rPr>
        <w:t>La convocatoria deberá incluir el día, lugar y hora en que se celebrará la sesión, así como la indicación de si se trata de una sesión ordinaria o extraordinaria, según corresponda.</w:t>
      </w:r>
    </w:p>
    <w:p w14:paraId="58968898" w14:textId="3B9AFF62" w:rsidR="00B153D7" w:rsidRPr="00573C97" w:rsidRDefault="00B153D7" w:rsidP="00B153D7">
      <w:pPr>
        <w:pStyle w:val="Prrafodelista"/>
        <w:numPr>
          <w:ilvl w:val="0"/>
          <w:numId w:val="25"/>
        </w:numPr>
        <w:jc w:val="both"/>
        <w:rPr>
          <w:rFonts w:ascii="Arial" w:hAnsi="Arial" w:cs="Arial"/>
          <w:sz w:val="24"/>
          <w:szCs w:val="24"/>
        </w:rPr>
      </w:pPr>
      <w:r w:rsidRPr="00573C97">
        <w:rPr>
          <w:rFonts w:ascii="Arial" w:hAnsi="Arial" w:cs="Arial"/>
          <w:sz w:val="24"/>
          <w:szCs w:val="24"/>
        </w:rPr>
        <w:t>A partir de la notificación, la documentación y los anexos necesarios para el análisis de los asuntos a tratar se remitirán preferentemente por medios electrónicos.</w:t>
      </w:r>
    </w:p>
    <w:p w14:paraId="03BD0F33" w14:textId="22030217" w:rsidR="00B153D7" w:rsidRPr="00573C97" w:rsidRDefault="00B153D7" w:rsidP="00B153D7">
      <w:pPr>
        <w:pStyle w:val="Prrafodelista"/>
        <w:numPr>
          <w:ilvl w:val="0"/>
          <w:numId w:val="25"/>
        </w:numPr>
        <w:jc w:val="both"/>
        <w:rPr>
          <w:rFonts w:ascii="Arial" w:hAnsi="Arial" w:cs="Arial"/>
          <w:sz w:val="24"/>
          <w:szCs w:val="24"/>
        </w:rPr>
      </w:pPr>
      <w:r w:rsidRPr="00573C97">
        <w:rPr>
          <w:rFonts w:ascii="Arial" w:hAnsi="Arial" w:cs="Arial"/>
          <w:sz w:val="24"/>
          <w:szCs w:val="24"/>
        </w:rPr>
        <w:t>Las áreas responsables de los asuntos incluidos en el orden del día deberán enviar a la Secretaría Técnica, preferentemente por medios electrónicos y dentro del plazo solicitado, todos los documentos y anexos necesarios para el análisis de los temas correspondientes, con el fin de que la convocatoria y el orden del día puedan ser difundidos oportunamente a las personas integrantes.</w:t>
      </w:r>
    </w:p>
    <w:p w14:paraId="35C73112" w14:textId="51FF4BE4" w:rsidR="00B153D7" w:rsidRPr="00573C97" w:rsidRDefault="004C66F5" w:rsidP="00B153D7">
      <w:pPr>
        <w:jc w:val="both"/>
        <w:rPr>
          <w:rFonts w:ascii="Arial" w:hAnsi="Arial" w:cs="Arial"/>
          <w:sz w:val="24"/>
          <w:szCs w:val="24"/>
        </w:rPr>
      </w:pPr>
      <w:r>
        <w:rPr>
          <w:rFonts w:ascii="Arial" w:hAnsi="Arial" w:cs="Arial"/>
          <w:b/>
          <w:bCs/>
          <w:sz w:val="24"/>
          <w:szCs w:val="24"/>
        </w:rPr>
        <w:t>NOVENO</w:t>
      </w:r>
      <w:r w:rsidR="00477241" w:rsidRPr="00573C97">
        <w:rPr>
          <w:rFonts w:ascii="Arial" w:hAnsi="Arial" w:cs="Arial"/>
          <w:sz w:val="24"/>
          <w:szCs w:val="24"/>
        </w:rPr>
        <w:t xml:space="preserve">. - </w:t>
      </w:r>
      <w:r w:rsidR="00B153D7" w:rsidRPr="00573C97">
        <w:rPr>
          <w:rFonts w:ascii="Arial" w:hAnsi="Arial" w:cs="Arial"/>
          <w:sz w:val="24"/>
          <w:szCs w:val="24"/>
        </w:rPr>
        <w:t>Los aspectos para la convocatoria a sesión ordinaria del Comité Institucional de Tecnologías de la Información serán los siguientes:</w:t>
      </w:r>
    </w:p>
    <w:p w14:paraId="136F8EB1" w14:textId="77777777" w:rsidR="00B153D7" w:rsidRPr="00573C97" w:rsidRDefault="00B153D7" w:rsidP="00B153D7">
      <w:pPr>
        <w:pStyle w:val="Prrafodelista"/>
        <w:numPr>
          <w:ilvl w:val="0"/>
          <w:numId w:val="26"/>
        </w:numPr>
        <w:jc w:val="both"/>
        <w:rPr>
          <w:rFonts w:ascii="Arial" w:hAnsi="Arial" w:cs="Arial"/>
          <w:sz w:val="24"/>
          <w:szCs w:val="24"/>
        </w:rPr>
      </w:pPr>
      <w:r w:rsidRPr="00573C97">
        <w:rPr>
          <w:rFonts w:ascii="Arial" w:hAnsi="Arial" w:cs="Arial"/>
          <w:sz w:val="24"/>
          <w:szCs w:val="24"/>
        </w:rPr>
        <w:t>La Secretaría Técnica deberá convocar, de manera oficial, a las personas integrantes por lo menos con tres días hábiles de anticipación a la celebración de la sesión.</w:t>
      </w:r>
    </w:p>
    <w:p w14:paraId="2CB4B254" w14:textId="77777777" w:rsidR="00807EE2" w:rsidRPr="00573C97" w:rsidRDefault="00B153D7" w:rsidP="00863E17">
      <w:pPr>
        <w:pStyle w:val="Prrafodelista"/>
        <w:numPr>
          <w:ilvl w:val="0"/>
          <w:numId w:val="26"/>
        </w:numPr>
        <w:jc w:val="both"/>
        <w:rPr>
          <w:rFonts w:ascii="Arial" w:hAnsi="Arial" w:cs="Arial"/>
          <w:sz w:val="24"/>
          <w:szCs w:val="24"/>
        </w:rPr>
      </w:pPr>
      <w:r w:rsidRPr="00573C97">
        <w:rPr>
          <w:rFonts w:ascii="Arial" w:hAnsi="Arial" w:cs="Arial"/>
          <w:sz w:val="24"/>
          <w:szCs w:val="24"/>
        </w:rPr>
        <w:t>Una vez recibida la convocatoria, las personas integrantes podrán solicitar a la Secretaría Técnica la inclusión de algún asunto en el orden del día, siempre que dicha solicitud se realice con un mínimo de un día hábil de anticipación y se acompañe de la documentación suficiente para su análisis.</w:t>
      </w:r>
    </w:p>
    <w:p w14:paraId="20F6EDF6" w14:textId="3E70BB88" w:rsidR="00B153D7" w:rsidRPr="00573C97" w:rsidRDefault="00B153D7" w:rsidP="00B153D7">
      <w:pPr>
        <w:pStyle w:val="Prrafodelista"/>
        <w:numPr>
          <w:ilvl w:val="0"/>
          <w:numId w:val="26"/>
        </w:numPr>
        <w:jc w:val="both"/>
        <w:rPr>
          <w:rFonts w:ascii="Arial" w:hAnsi="Arial" w:cs="Arial"/>
          <w:sz w:val="24"/>
          <w:szCs w:val="24"/>
        </w:rPr>
      </w:pPr>
      <w:r w:rsidRPr="00573C97">
        <w:rPr>
          <w:rFonts w:ascii="Arial" w:hAnsi="Arial" w:cs="Arial"/>
          <w:sz w:val="24"/>
          <w:szCs w:val="24"/>
        </w:rPr>
        <w:t>Para cada sesión, la Secretaría Técnica deberá enviar un correo electrónico de notificación a las personas integrantes, incluyendo suplencias e invitaciones, con el fin de que puedan consultar la convocatoria, el orden del día y los documentos de los asuntos a tratar.</w:t>
      </w:r>
    </w:p>
    <w:p w14:paraId="3C13ADAA" w14:textId="77777777" w:rsidR="00B153D7" w:rsidRPr="00573C97" w:rsidRDefault="00B153D7" w:rsidP="00B153D7">
      <w:pPr>
        <w:pStyle w:val="Prrafodelista"/>
        <w:numPr>
          <w:ilvl w:val="0"/>
          <w:numId w:val="26"/>
        </w:numPr>
        <w:jc w:val="both"/>
        <w:rPr>
          <w:rFonts w:ascii="Arial" w:hAnsi="Arial" w:cs="Arial"/>
          <w:sz w:val="24"/>
          <w:szCs w:val="24"/>
        </w:rPr>
      </w:pPr>
      <w:r w:rsidRPr="00573C97">
        <w:rPr>
          <w:rFonts w:ascii="Arial" w:hAnsi="Arial" w:cs="Arial"/>
          <w:sz w:val="24"/>
          <w:szCs w:val="24"/>
        </w:rPr>
        <w:t>En caso de que alguna persona integrante solicite la inclusión de un asunto en el orden del día, la Secretaría Técnica enviará el orden del día actualizado a todas las personas integrantes.</w:t>
      </w:r>
    </w:p>
    <w:p w14:paraId="4EC2C7EF" w14:textId="36038C13" w:rsidR="00B153D7" w:rsidRPr="00573C97" w:rsidRDefault="004C66F5" w:rsidP="00B153D7">
      <w:pPr>
        <w:jc w:val="both"/>
        <w:rPr>
          <w:rFonts w:ascii="Arial" w:hAnsi="Arial" w:cs="Arial"/>
          <w:sz w:val="24"/>
          <w:szCs w:val="24"/>
        </w:rPr>
      </w:pPr>
      <w:r>
        <w:rPr>
          <w:rFonts w:ascii="Arial" w:hAnsi="Arial" w:cs="Arial"/>
          <w:b/>
          <w:bCs/>
          <w:sz w:val="24"/>
          <w:szCs w:val="24"/>
        </w:rPr>
        <w:t>DECIMO</w:t>
      </w:r>
      <w:r w:rsidR="00477241" w:rsidRPr="00573C97">
        <w:rPr>
          <w:rFonts w:ascii="Arial" w:hAnsi="Arial" w:cs="Arial"/>
          <w:sz w:val="24"/>
          <w:szCs w:val="24"/>
        </w:rPr>
        <w:t xml:space="preserve">. - </w:t>
      </w:r>
      <w:r w:rsidR="00B153D7" w:rsidRPr="00573C97">
        <w:rPr>
          <w:rFonts w:ascii="Arial" w:hAnsi="Arial" w:cs="Arial"/>
          <w:sz w:val="24"/>
          <w:szCs w:val="24"/>
        </w:rPr>
        <w:t>Los aspectos para la convocatoria a sesión extraordinaria del Comité Institucional de Tecnologías de la Información serán los siguientes:</w:t>
      </w:r>
    </w:p>
    <w:p w14:paraId="545ED01B" w14:textId="77777777" w:rsidR="00B153D7" w:rsidRPr="00573C97" w:rsidRDefault="00B153D7" w:rsidP="00807EE2">
      <w:pPr>
        <w:pStyle w:val="Prrafodelista"/>
        <w:numPr>
          <w:ilvl w:val="0"/>
          <w:numId w:val="27"/>
        </w:numPr>
        <w:jc w:val="both"/>
        <w:rPr>
          <w:rFonts w:ascii="Arial" w:hAnsi="Arial" w:cs="Arial"/>
          <w:sz w:val="24"/>
          <w:szCs w:val="24"/>
        </w:rPr>
      </w:pPr>
      <w:r w:rsidRPr="00573C97">
        <w:rPr>
          <w:rFonts w:ascii="Arial" w:hAnsi="Arial" w:cs="Arial"/>
          <w:sz w:val="24"/>
          <w:szCs w:val="24"/>
        </w:rPr>
        <w:t>Para la celebración de sesiones extraordinarias, la Secretaría Técnica, una vez recibida la solicitud por parte de alguna área, acordará con la Presidencia la fecha para convocar a las personas integrantes e invitadas.</w:t>
      </w:r>
    </w:p>
    <w:p w14:paraId="62F17453" w14:textId="77777777" w:rsidR="00B153D7" w:rsidRPr="00573C97" w:rsidRDefault="00B153D7" w:rsidP="00807EE2">
      <w:pPr>
        <w:pStyle w:val="Prrafodelista"/>
        <w:numPr>
          <w:ilvl w:val="0"/>
          <w:numId w:val="27"/>
        </w:numPr>
        <w:jc w:val="both"/>
        <w:rPr>
          <w:rFonts w:ascii="Arial" w:hAnsi="Arial" w:cs="Arial"/>
          <w:sz w:val="24"/>
          <w:szCs w:val="24"/>
        </w:rPr>
      </w:pPr>
      <w:r w:rsidRPr="00573C97">
        <w:rPr>
          <w:rFonts w:ascii="Arial" w:hAnsi="Arial" w:cs="Arial"/>
          <w:sz w:val="24"/>
          <w:szCs w:val="24"/>
        </w:rPr>
        <w:t>Las áreas que soliciten la celebración de una sesión extraordinaria deberán enviar su petición a la Secretaría Técnica por lo menos con un día hábil de anticipación.</w:t>
      </w:r>
    </w:p>
    <w:p w14:paraId="357B77E6" w14:textId="77777777" w:rsidR="00B153D7" w:rsidRPr="00573C97" w:rsidRDefault="00B153D7" w:rsidP="00807EE2">
      <w:pPr>
        <w:pStyle w:val="Prrafodelista"/>
        <w:numPr>
          <w:ilvl w:val="0"/>
          <w:numId w:val="27"/>
        </w:numPr>
        <w:jc w:val="both"/>
        <w:rPr>
          <w:rFonts w:ascii="Arial" w:hAnsi="Arial" w:cs="Arial"/>
          <w:sz w:val="24"/>
          <w:szCs w:val="24"/>
        </w:rPr>
      </w:pPr>
      <w:r w:rsidRPr="00573C97">
        <w:rPr>
          <w:rFonts w:ascii="Arial" w:hAnsi="Arial" w:cs="Arial"/>
          <w:sz w:val="24"/>
          <w:szCs w:val="24"/>
        </w:rPr>
        <w:t>La Secretaría Técnica deberá convocar, de manera oficial, a las personas integrantes con al menos un día hábil de anticipación a la celebración de la sesión.</w:t>
      </w:r>
    </w:p>
    <w:p w14:paraId="6E68B882" w14:textId="77777777" w:rsidR="00B153D7" w:rsidRPr="00573C97" w:rsidRDefault="00B153D7" w:rsidP="00807EE2">
      <w:pPr>
        <w:pStyle w:val="Prrafodelista"/>
        <w:numPr>
          <w:ilvl w:val="0"/>
          <w:numId w:val="27"/>
        </w:numPr>
        <w:jc w:val="both"/>
        <w:rPr>
          <w:rFonts w:ascii="Arial" w:hAnsi="Arial" w:cs="Arial"/>
          <w:sz w:val="24"/>
          <w:szCs w:val="24"/>
        </w:rPr>
      </w:pPr>
      <w:r w:rsidRPr="00573C97">
        <w:rPr>
          <w:rFonts w:ascii="Arial" w:hAnsi="Arial" w:cs="Arial"/>
          <w:sz w:val="24"/>
          <w:szCs w:val="24"/>
        </w:rPr>
        <w:t>Para cada sesión, la Secretaría Técnica deberá enviar, preferentemente por medios electrónicos, la notificación de convocatoria a sesión a las personas integrantes, incluyendo suplencias e invitaciones, con la finalidad de que puedan consultar la convocatoria, el orden del día y la documentación correspondiente.</w:t>
      </w:r>
    </w:p>
    <w:p w14:paraId="27B77730" w14:textId="64608615" w:rsidR="00B153D7" w:rsidRPr="00573C97" w:rsidRDefault="004C66F5" w:rsidP="00B153D7">
      <w:pPr>
        <w:jc w:val="both"/>
        <w:rPr>
          <w:rFonts w:ascii="Arial" w:hAnsi="Arial" w:cs="Arial"/>
          <w:sz w:val="24"/>
          <w:szCs w:val="24"/>
        </w:rPr>
      </w:pPr>
      <w:r>
        <w:rPr>
          <w:rFonts w:ascii="Arial" w:hAnsi="Arial" w:cs="Arial"/>
          <w:b/>
          <w:bCs/>
          <w:sz w:val="24"/>
          <w:szCs w:val="24"/>
        </w:rPr>
        <w:t>ONCEAVO</w:t>
      </w:r>
      <w:r w:rsidR="00477241" w:rsidRPr="00573C97">
        <w:rPr>
          <w:rFonts w:ascii="Arial" w:hAnsi="Arial" w:cs="Arial"/>
          <w:sz w:val="24"/>
          <w:szCs w:val="24"/>
        </w:rPr>
        <w:t xml:space="preserve">. - </w:t>
      </w:r>
      <w:r w:rsidR="00B153D7" w:rsidRPr="00573C97">
        <w:rPr>
          <w:rFonts w:ascii="Arial" w:hAnsi="Arial" w:cs="Arial"/>
          <w:sz w:val="24"/>
          <w:szCs w:val="24"/>
        </w:rPr>
        <w:t>Las convocatorias a sesión del Comité Institucional de Tecnologías de la Información se realizarán de la siguiente manera:</w:t>
      </w:r>
    </w:p>
    <w:p w14:paraId="2BB40F26" w14:textId="50E3FD46" w:rsidR="00B153D7" w:rsidRPr="00573C97" w:rsidRDefault="00B153D7" w:rsidP="00807EE2">
      <w:pPr>
        <w:pStyle w:val="Prrafodelista"/>
        <w:numPr>
          <w:ilvl w:val="0"/>
          <w:numId w:val="28"/>
        </w:numPr>
        <w:jc w:val="both"/>
        <w:rPr>
          <w:rFonts w:ascii="Arial" w:hAnsi="Arial" w:cs="Arial"/>
          <w:sz w:val="24"/>
          <w:szCs w:val="24"/>
        </w:rPr>
      </w:pPr>
      <w:r w:rsidRPr="00573C97">
        <w:rPr>
          <w:rFonts w:ascii="Arial" w:hAnsi="Arial" w:cs="Arial"/>
          <w:sz w:val="24"/>
          <w:szCs w:val="24"/>
        </w:rPr>
        <w:t>Mediante oficio dirigido a las personas integrantes, en medio físico o electrónico, indicando el día, el lugar y la hora de la sesión, y anexando el orden del día correspondiente.</w:t>
      </w:r>
    </w:p>
    <w:p w14:paraId="78085AD1" w14:textId="04E30334" w:rsidR="00807EE2" w:rsidRPr="00573C97" w:rsidRDefault="004C66F5" w:rsidP="00807EE2">
      <w:pPr>
        <w:jc w:val="both"/>
        <w:rPr>
          <w:rFonts w:ascii="Arial" w:hAnsi="Arial" w:cs="Arial"/>
          <w:sz w:val="24"/>
          <w:szCs w:val="24"/>
        </w:rPr>
      </w:pPr>
      <w:r>
        <w:rPr>
          <w:rFonts w:ascii="Arial" w:hAnsi="Arial" w:cs="Arial"/>
          <w:b/>
          <w:bCs/>
          <w:sz w:val="24"/>
          <w:szCs w:val="24"/>
        </w:rPr>
        <w:t>DOCEAVO</w:t>
      </w:r>
      <w:r w:rsidR="00477241" w:rsidRPr="00573C97">
        <w:rPr>
          <w:rFonts w:ascii="Arial" w:hAnsi="Arial" w:cs="Arial"/>
          <w:sz w:val="24"/>
          <w:szCs w:val="24"/>
        </w:rPr>
        <w:t xml:space="preserve">. - </w:t>
      </w:r>
      <w:r w:rsidR="00807EE2" w:rsidRPr="00573C97">
        <w:rPr>
          <w:rFonts w:ascii="Arial" w:hAnsi="Arial" w:cs="Arial"/>
          <w:sz w:val="24"/>
          <w:szCs w:val="24"/>
        </w:rPr>
        <w:t>El orden del día de las sesiones ordinarias y extraordinarias incorporará, al menos, los siguientes puntos:</w:t>
      </w:r>
    </w:p>
    <w:p w14:paraId="1D5DF77B" w14:textId="77777777" w:rsidR="00807EE2" w:rsidRPr="00573C97" w:rsidRDefault="00807EE2" w:rsidP="00807EE2">
      <w:pPr>
        <w:jc w:val="both"/>
        <w:rPr>
          <w:rFonts w:ascii="Arial" w:hAnsi="Arial" w:cs="Arial"/>
          <w:sz w:val="24"/>
          <w:szCs w:val="24"/>
        </w:rPr>
      </w:pPr>
      <w:r w:rsidRPr="00573C97">
        <w:rPr>
          <w:rFonts w:ascii="Arial" w:hAnsi="Arial" w:cs="Arial"/>
          <w:sz w:val="24"/>
          <w:szCs w:val="24"/>
        </w:rPr>
        <w:t>Sesiones ordinarias</w:t>
      </w:r>
    </w:p>
    <w:p w14:paraId="4B510269" w14:textId="77777777" w:rsidR="00807EE2" w:rsidRPr="00573C97" w:rsidRDefault="00807EE2" w:rsidP="00807EE2">
      <w:pPr>
        <w:pStyle w:val="Prrafodelista"/>
        <w:numPr>
          <w:ilvl w:val="0"/>
          <w:numId w:val="29"/>
        </w:numPr>
        <w:jc w:val="both"/>
        <w:rPr>
          <w:rFonts w:ascii="Arial" w:hAnsi="Arial" w:cs="Arial"/>
          <w:sz w:val="24"/>
          <w:szCs w:val="24"/>
        </w:rPr>
      </w:pPr>
      <w:r w:rsidRPr="00573C97">
        <w:rPr>
          <w:rFonts w:ascii="Arial" w:hAnsi="Arial" w:cs="Arial"/>
          <w:sz w:val="24"/>
          <w:szCs w:val="24"/>
        </w:rPr>
        <w:t>Aprobación del orden del día.</w:t>
      </w:r>
    </w:p>
    <w:p w14:paraId="23CCB0F1" w14:textId="77777777" w:rsidR="00807EE2" w:rsidRPr="00573C97" w:rsidRDefault="00807EE2" w:rsidP="00807EE2">
      <w:pPr>
        <w:pStyle w:val="Prrafodelista"/>
        <w:numPr>
          <w:ilvl w:val="0"/>
          <w:numId w:val="29"/>
        </w:numPr>
        <w:jc w:val="both"/>
        <w:rPr>
          <w:rFonts w:ascii="Arial" w:hAnsi="Arial" w:cs="Arial"/>
          <w:sz w:val="24"/>
          <w:szCs w:val="24"/>
        </w:rPr>
      </w:pPr>
      <w:r w:rsidRPr="00573C97">
        <w:rPr>
          <w:rFonts w:ascii="Arial" w:hAnsi="Arial" w:cs="Arial"/>
          <w:sz w:val="24"/>
          <w:szCs w:val="24"/>
        </w:rPr>
        <w:t>Aprobación del acta de la sesión anterior y, en su caso, de las actas de las sesiones extraordinarias realizadas.</w:t>
      </w:r>
    </w:p>
    <w:p w14:paraId="483BCFC3" w14:textId="77777777" w:rsidR="00807EE2" w:rsidRPr="00573C97" w:rsidRDefault="00807EE2" w:rsidP="00807EE2">
      <w:pPr>
        <w:pStyle w:val="Prrafodelista"/>
        <w:numPr>
          <w:ilvl w:val="0"/>
          <w:numId w:val="29"/>
        </w:numPr>
        <w:jc w:val="both"/>
        <w:rPr>
          <w:rFonts w:ascii="Arial" w:hAnsi="Arial" w:cs="Arial"/>
          <w:sz w:val="24"/>
          <w:szCs w:val="24"/>
        </w:rPr>
      </w:pPr>
      <w:r w:rsidRPr="00573C97">
        <w:rPr>
          <w:rFonts w:ascii="Arial" w:hAnsi="Arial" w:cs="Arial"/>
          <w:sz w:val="24"/>
          <w:szCs w:val="24"/>
        </w:rPr>
        <w:t>Relación y seguimiento de los acuerdos.</w:t>
      </w:r>
    </w:p>
    <w:p w14:paraId="2CC8AE03" w14:textId="29C866D5" w:rsidR="00193142" w:rsidRPr="00573C97" w:rsidRDefault="00193142" w:rsidP="00807EE2">
      <w:pPr>
        <w:pStyle w:val="Prrafodelista"/>
        <w:numPr>
          <w:ilvl w:val="0"/>
          <w:numId w:val="29"/>
        </w:numPr>
        <w:jc w:val="both"/>
        <w:rPr>
          <w:rFonts w:ascii="Arial" w:hAnsi="Arial" w:cs="Arial"/>
          <w:sz w:val="24"/>
          <w:szCs w:val="24"/>
        </w:rPr>
      </w:pPr>
      <w:r w:rsidRPr="00573C97">
        <w:rPr>
          <w:rFonts w:ascii="Arial" w:hAnsi="Arial" w:cs="Arial"/>
          <w:sz w:val="24"/>
          <w:szCs w:val="24"/>
        </w:rPr>
        <w:t>En su caso, presentar los proyectos de adquisición y/o arrendamiento de bienes informáticos, así como de contratación de servicios tecnológicos, para su análisis y opinión por parte de las personas integrantes, promoviendo que dichas recomendaciones fortalezcan la pertinencia y calidad de la infraestructura tecnológica institucional.</w:t>
      </w:r>
    </w:p>
    <w:p w14:paraId="5CA87490" w14:textId="5403B1CB" w:rsidR="00807EE2" w:rsidRPr="00573C97" w:rsidRDefault="00807EE2" w:rsidP="00807EE2">
      <w:pPr>
        <w:pStyle w:val="Prrafodelista"/>
        <w:numPr>
          <w:ilvl w:val="0"/>
          <w:numId w:val="29"/>
        </w:numPr>
        <w:jc w:val="both"/>
        <w:rPr>
          <w:rFonts w:ascii="Arial" w:hAnsi="Arial" w:cs="Arial"/>
          <w:sz w:val="24"/>
          <w:szCs w:val="24"/>
        </w:rPr>
      </w:pPr>
      <w:r w:rsidRPr="00573C97">
        <w:rPr>
          <w:rFonts w:ascii="Arial" w:hAnsi="Arial" w:cs="Arial"/>
          <w:sz w:val="24"/>
          <w:szCs w:val="24"/>
        </w:rPr>
        <w:t>Presentación de informes.</w:t>
      </w:r>
    </w:p>
    <w:p w14:paraId="458CA7F5" w14:textId="77777777" w:rsidR="00807EE2" w:rsidRPr="00573C97" w:rsidRDefault="00807EE2" w:rsidP="00807EE2">
      <w:pPr>
        <w:pStyle w:val="Prrafodelista"/>
        <w:numPr>
          <w:ilvl w:val="0"/>
          <w:numId w:val="29"/>
        </w:numPr>
        <w:jc w:val="both"/>
        <w:rPr>
          <w:rFonts w:ascii="Arial" w:hAnsi="Arial" w:cs="Arial"/>
          <w:sz w:val="24"/>
          <w:szCs w:val="24"/>
        </w:rPr>
      </w:pPr>
      <w:r w:rsidRPr="00573C97">
        <w:rPr>
          <w:rFonts w:ascii="Arial" w:hAnsi="Arial" w:cs="Arial"/>
          <w:sz w:val="24"/>
          <w:szCs w:val="24"/>
        </w:rPr>
        <w:t>Asuntos generales.</w:t>
      </w:r>
    </w:p>
    <w:p w14:paraId="613D76AD" w14:textId="77777777" w:rsidR="00807EE2" w:rsidRPr="00573C97" w:rsidRDefault="00807EE2" w:rsidP="00807EE2">
      <w:pPr>
        <w:jc w:val="both"/>
        <w:rPr>
          <w:rFonts w:ascii="Arial" w:hAnsi="Arial" w:cs="Arial"/>
          <w:sz w:val="24"/>
          <w:szCs w:val="24"/>
        </w:rPr>
      </w:pPr>
      <w:r w:rsidRPr="00573C97">
        <w:rPr>
          <w:rFonts w:ascii="Arial" w:hAnsi="Arial" w:cs="Arial"/>
          <w:sz w:val="24"/>
          <w:szCs w:val="24"/>
        </w:rPr>
        <w:t>Sesiones extraordinarias</w:t>
      </w:r>
    </w:p>
    <w:p w14:paraId="001A21EB" w14:textId="77777777" w:rsidR="00807EE2" w:rsidRPr="00573C97" w:rsidRDefault="00807EE2" w:rsidP="00807EE2">
      <w:pPr>
        <w:pStyle w:val="Prrafodelista"/>
        <w:numPr>
          <w:ilvl w:val="0"/>
          <w:numId w:val="30"/>
        </w:numPr>
        <w:jc w:val="both"/>
        <w:rPr>
          <w:rFonts w:ascii="Arial" w:hAnsi="Arial" w:cs="Arial"/>
          <w:sz w:val="24"/>
          <w:szCs w:val="24"/>
        </w:rPr>
      </w:pPr>
      <w:r w:rsidRPr="00573C97">
        <w:rPr>
          <w:rFonts w:ascii="Arial" w:hAnsi="Arial" w:cs="Arial"/>
          <w:sz w:val="24"/>
          <w:szCs w:val="24"/>
        </w:rPr>
        <w:t>Aprobación del orden del día.</w:t>
      </w:r>
    </w:p>
    <w:p w14:paraId="18266B01" w14:textId="77777777" w:rsidR="00807EE2" w:rsidRPr="00573C97" w:rsidRDefault="00807EE2" w:rsidP="00807EE2">
      <w:pPr>
        <w:pStyle w:val="Prrafodelista"/>
        <w:numPr>
          <w:ilvl w:val="0"/>
          <w:numId w:val="30"/>
        </w:numPr>
        <w:jc w:val="both"/>
        <w:rPr>
          <w:rFonts w:ascii="Arial" w:hAnsi="Arial" w:cs="Arial"/>
          <w:sz w:val="24"/>
          <w:szCs w:val="24"/>
        </w:rPr>
      </w:pPr>
      <w:r w:rsidRPr="00573C97">
        <w:rPr>
          <w:rFonts w:ascii="Arial" w:hAnsi="Arial" w:cs="Arial"/>
          <w:sz w:val="24"/>
          <w:szCs w:val="24"/>
        </w:rPr>
        <w:t>Análisis y desahogo de los asuntos para los cuales fue convocada la sesión.</w:t>
      </w:r>
    </w:p>
    <w:p w14:paraId="1AC92E62" w14:textId="03132B50" w:rsidR="00807EE2" w:rsidRPr="00573C97" w:rsidRDefault="00807EE2" w:rsidP="00807EE2">
      <w:pPr>
        <w:pStyle w:val="Prrafodelista"/>
        <w:numPr>
          <w:ilvl w:val="0"/>
          <w:numId w:val="30"/>
        </w:numPr>
        <w:jc w:val="both"/>
        <w:rPr>
          <w:rFonts w:ascii="Arial" w:hAnsi="Arial" w:cs="Arial"/>
          <w:sz w:val="24"/>
          <w:szCs w:val="24"/>
        </w:rPr>
      </w:pPr>
      <w:r w:rsidRPr="00573C97">
        <w:rPr>
          <w:rFonts w:ascii="Arial" w:hAnsi="Arial" w:cs="Arial"/>
          <w:sz w:val="24"/>
          <w:szCs w:val="24"/>
        </w:rPr>
        <w:t>En las sesiones extraordinarias únicamente podrán discutirse los asuntos que motivaron su convocatoria.</w:t>
      </w:r>
    </w:p>
    <w:p w14:paraId="512BD199" w14:textId="0F7092B2" w:rsidR="00193142" w:rsidRPr="00573C97" w:rsidRDefault="004C66F5" w:rsidP="00193142">
      <w:pPr>
        <w:jc w:val="both"/>
        <w:rPr>
          <w:rFonts w:ascii="Arial" w:hAnsi="Arial" w:cs="Arial"/>
          <w:sz w:val="24"/>
          <w:szCs w:val="24"/>
        </w:rPr>
      </w:pPr>
      <w:r>
        <w:rPr>
          <w:rFonts w:ascii="Arial" w:hAnsi="Arial" w:cs="Arial"/>
          <w:b/>
          <w:bCs/>
          <w:sz w:val="24"/>
          <w:szCs w:val="24"/>
        </w:rPr>
        <w:t>TR</w:t>
      </w:r>
      <w:r w:rsidR="005E4BF4">
        <w:rPr>
          <w:rFonts w:ascii="Arial" w:hAnsi="Arial" w:cs="Arial"/>
          <w:b/>
          <w:bCs/>
          <w:sz w:val="24"/>
          <w:szCs w:val="24"/>
        </w:rPr>
        <w:t>E</w:t>
      </w:r>
      <w:r>
        <w:rPr>
          <w:rFonts w:ascii="Arial" w:hAnsi="Arial" w:cs="Arial"/>
          <w:b/>
          <w:bCs/>
          <w:sz w:val="24"/>
          <w:szCs w:val="24"/>
        </w:rPr>
        <w:t>CEAVO</w:t>
      </w:r>
      <w:r w:rsidR="00477241" w:rsidRPr="00573C97">
        <w:rPr>
          <w:rFonts w:ascii="Arial" w:hAnsi="Arial" w:cs="Arial"/>
          <w:sz w:val="24"/>
          <w:szCs w:val="24"/>
        </w:rPr>
        <w:t xml:space="preserve">. - </w:t>
      </w:r>
      <w:r w:rsidR="00193142" w:rsidRPr="00573C97">
        <w:rPr>
          <w:rFonts w:ascii="Arial" w:hAnsi="Arial" w:cs="Arial"/>
          <w:sz w:val="24"/>
          <w:szCs w:val="24"/>
        </w:rPr>
        <w:t>Respecto al quórum de asistencia del Comité Institucional de Tecnologías de la Información:</w:t>
      </w:r>
    </w:p>
    <w:p w14:paraId="4B8B1733" w14:textId="77777777" w:rsidR="00193142" w:rsidRPr="00573C97" w:rsidRDefault="00193142" w:rsidP="00193142">
      <w:pPr>
        <w:pStyle w:val="Prrafodelista"/>
        <w:numPr>
          <w:ilvl w:val="0"/>
          <w:numId w:val="31"/>
        </w:numPr>
        <w:jc w:val="both"/>
        <w:rPr>
          <w:rFonts w:ascii="Arial" w:hAnsi="Arial" w:cs="Arial"/>
          <w:sz w:val="24"/>
          <w:szCs w:val="24"/>
        </w:rPr>
      </w:pPr>
      <w:r w:rsidRPr="00573C97">
        <w:rPr>
          <w:rFonts w:ascii="Arial" w:hAnsi="Arial" w:cs="Arial"/>
          <w:sz w:val="24"/>
          <w:szCs w:val="24"/>
        </w:rPr>
        <w:t>En el día, lugar y hora fijados para la sesión, deberán reunirse las personas integrantes y, en su caso, las personas participantes e invitadas.</w:t>
      </w:r>
    </w:p>
    <w:p w14:paraId="23265734" w14:textId="77777777" w:rsidR="00193142" w:rsidRPr="00573C97" w:rsidRDefault="00193142" w:rsidP="00193142">
      <w:pPr>
        <w:pStyle w:val="Prrafodelista"/>
        <w:numPr>
          <w:ilvl w:val="0"/>
          <w:numId w:val="31"/>
        </w:numPr>
        <w:jc w:val="both"/>
        <w:rPr>
          <w:rFonts w:ascii="Arial" w:hAnsi="Arial" w:cs="Arial"/>
          <w:sz w:val="24"/>
          <w:szCs w:val="24"/>
        </w:rPr>
      </w:pPr>
      <w:r w:rsidRPr="00573C97">
        <w:rPr>
          <w:rFonts w:ascii="Arial" w:hAnsi="Arial" w:cs="Arial"/>
          <w:sz w:val="24"/>
          <w:szCs w:val="24"/>
        </w:rPr>
        <w:t>Para que el Comité pueda sesionar, se requiere la presencia de al menos la mitad más uno de las Vocalías Propietarias o sus suplencias, debiendo estar siempre presente la Presidencia del Comité o la persona que funja como suplente.</w:t>
      </w:r>
    </w:p>
    <w:p w14:paraId="51C60112" w14:textId="77777777" w:rsidR="00193142" w:rsidRPr="00573C97" w:rsidRDefault="00193142" w:rsidP="00193142">
      <w:pPr>
        <w:pStyle w:val="Prrafodelista"/>
        <w:numPr>
          <w:ilvl w:val="0"/>
          <w:numId w:val="31"/>
        </w:numPr>
        <w:jc w:val="both"/>
        <w:rPr>
          <w:rFonts w:ascii="Arial" w:hAnsi="Arial" w:cs="Arial"/>
          <w:sz w:val="24"/>
          <w:szCs w:val="24"/>
        </w:rPr>
      </w:pPr>
      <w:r w:rsidRPr="00573C97">
        <w:rPr>
          <w:rFonts w:ascii="Arial" w:hAnsi="Arial" w:cs="Arial"/>
          <w:sz w:val="24"/>
          <w:szCs w:val="24"/>
        </w:rPr>
        <w:t>En las sesiones —ordinarias o extraordinarias— en las que no se reúna el quórum requerido, se asentará este hecho en el acta correspondiente y se convocará a una nueva sesión dentro de los dos días hábiles siguientes.</w:t>
      </w:r>
    </w:p>
    <w:p w14:paraId="62CDE81D" w14:textId="77777777" w:rsidR="00193142" w:rsidRPr="00573C97" w:rsidRDefault="00193142" w:rsidP="00193142">
      <w:pPr>
        <w:pStyle w:val="Prrafodelista"/>
        <w:numPr>
          <w:ilvl w:val="0"/>
          <w:numId w:val="31"/>
        </w:numPr>
        <w:jc w:val="both"/>
        <w:rPr>
          <w:rFonts w:ascii="Arial" w:hAnsi="Arial" w:cs="Arial"/>
          <w:sz w:val="24"/>
          <w:szCs w:val="24"/>
        </w:rPr>
      </w:pPr>
      <w:r w:rsidRPr="00573C97">
        <w:rPr>
          <w:rFonts w:ascii="Arial" w:hAnsi="Arial" w:cs="Arial"/>
          <w:sz w:val="24"/>
          <w:szCs w:val="24"/>
        </w:rPr>
        <w:t>Cada persona integrante deberá designar, con carácter de suplencia, a una sola persona servidora pública que pueda sustituirle en sus funciones, con nivel mínimo de Dirección de Área o, en su caso, del nivel inmediato inferior del área correspondiente. Esta designación deberá hacerse mediante oficio dirigido a la Secretaría Técnica, con copia a la Presidencia, y ratificarse en el mes de enero de cada año o actualizarse cuando ocurra un cambio en la designación.</w:t>
      </w:r>
    </w:p>
    <w:p w14:paraId="087249AD" w14:textId="2F0137CE" w:rsidR="00807EE2" w:rsidRPr="00573C97" w:rsidRDefault="00193142" w:rsidP="00193142">
      <w:pPr>
        <w:pStyle w:val="Prrafodelista"/>
        <w:numPr>
          <w:ilvl w:val="0"/>
          <w:numId w:val="31"/>
        </w:numPr>
        <w:jc w:val="both"/>
        <w:rPr>
          <w:rFonts w:ascii="Arial" w:hAnsi="Arial" w:cs="Arial"/>
          <w:sz w:val="24"/>
          <w:szCs w:val="24"/>
        </w:rPr>
      </w:pPr>
      <w:r w:rsidRPr="00573C97">
        <w:rPr>
          <w:rFonts w:ascii="Arial" w:hAnsi="Arial" w:cs="Arial"/>
          <w:sz w:val="24"/>
          <w:szCs w:val="24"/>
        </w:rPr>
        <w:t>Cuando la persona integrante o su suplencia no puedan asistir a una sesión, deberá designarse, con al menos dos horas de anticipación, a una persona suplente para esa sesión, con nivel mínimo de Dirección de Área o, en su caso, del nivel inmediato inferior del área correspondiente.</w:t>
      </w:r>
    </w:p>
    <w:p w14:paraId="215A5036" w14:textId="77777777" w:rsidR="003A75A0" w:rsidRPr="00573C97" w:rsidRDefault="003A75A0" w:rsidP="00096EE6">
      <w:pPr>
        <w:jc w:val="center"/>
        <w:rPr>
          <w:rFonts w:ascii="Arial" w:hAnsi="Arial" w:cs="Arial"/>
          <w:b/>
          <w:bCs/>
          <w:sz w:val="24"/>
          <w:szCs w:val="24"/>
        </w:rPr>
      </w:pPr>
    </w:p>
    <w:p w14:paraId="00778171" w14:textId="3E000205" w:rsidR="00096EE6" w:rsidRPr="00D27E26" w:rsidRDefault="00096EE6" w:rsidP="00096EE6">
      <w:pPr>
        <w:jc w:val="center"/>
        <w:rPr>
          <w:rFonts w:ascii="Arial" w:hAnsi="Arial" w:cs="Arial"/>
          <w:sz w:val="24"/>
          <w:szCs w:val="24"/>
        </w:rPr>
      </w:pPr>
      <w:r w:rsidRPr="00D27E26">
        <w:rPr>
          <w:rFonts w:ascii="Arial" w:hAnsi="Arial" w:cs="Arial"/>
          <w:sz w:val="24"/>
          <w:szCs w:val="24"/>
        </w:rPr>
        <w:t>T R A N S I T O R I O S</w:t>
      </w:r>
    </w:p>
    <w:p w14:paraId="501225C7" w14:textId="785D461B" w:rsidR="00D27E26" w:rsidRPr="00D27E26" w:rsidRDefault="00D27E26" w:rsidP="00D27E26">
      <w:pPr>
        <w:pBdr>
          <w:top w:val="nil"/>
          <w:left w:val="nil"/>
          <w:bottom w:val="nil"/>
          <w:right w:val="nil"/>
          <w:between w:val="nil"/>
        </w:pBdr>
        <w:spacing w:after="0" w:line="240" w:lineRule="auto"/>
        <w:jc w:val="both"/>
        <w:rPr>
          <w:rFonts w:ascii="Arial" w:hAnsi="Arial" w:cs="Arial"/>
          <w:sz w:val="24"/>
          <w:szCs w:val="24"/>
        </w:rPr>
      </w:pPr>
      <w:r w:rsidRPr="00D27E26">
        <w:rPr>
          <w:rFonts w:ascii="Arial" w:hAnsi="Arial" w:cs="Arial"/>
          <w:b/>
          <w:bCs/>
          <w:sz w:val="24"/>
          <w:szCs w:val="24"/>
        </w:rPr>
        <w:t>PRIMERO.</w:t>
      </w:r>
      <w:r w:rsidRPr="00D27E26">
        <w:rPr>
          <w:rFonts w:ascii="Arial" w:hAnsi="Arial" w:cs="Arial"/>
          <w:sz w:val="24"/>
          <w:szCs w:val="24"/>
        </w:rPr>
        <w:t xml:space="preserve"> El presente </w:t>
      </w:r>
      <w:r>
        <w:rPr>
          <w:rFonts w:ascii="Arial" w:hAnsi="Arial" w:cs="Arial"/>
          <w:sz w:val="24"/>
          <w:szCs w:val="24"/>
        </w:rPr>
        <w:t>lineamiento</w:t>
      </w:r>
      <w:r w:rsidRPr="00D27E26">
        <w:rPr>
          <w:rFonts w:ascii="Arial" w:hAnsi="Arial" w:cs="Arial"/>
          <w:sz w:val="24"/>
          <w:szCs w:val="24"/>
        </w:rPr>
        <w:t xml:space="preserve"> entrará en vigor al día siguiente de su publicación en el Periódico Oficial del Estado de Hidalgo.</w:t>
      </w:r>
    </w:p>
    <w:p w14:paraId="63403375" w14:textId="77777777" w:rsidR="00D27E26" w:rsidRPr="00D27E26" w:rsidRDefault="00D27E26" w:rsidP="00D27E26">
      <w:pPr>
        <w:pBdr>
          <w:top w:val="nil"/>
          <w:left w:val="nil"/>
          <w:bottom w:val="nil"/>
          <w:right w:val="nil"/>
          <w:between w:val="nil"/>
        </w:pBdr>
        <w:spacing w:after="0" w:line="240" w:lineRule="auto"/>
        <w:jc w:val="both"/>
        <w:rPr>
          <w:rFonts w:ascii="Arial" w:hAnsi="Arial" w:cs="Arial"/>
          <w:b/>
          <w:bCs/>
          <w:sz w:val="24"/>
          <w:szCs w:val="24"/>
        </w:rPr>
      </w:pPr>
    </w:p>
    <w:p w14:paraId="31030C7C" w14:textId="77777777" w:rsidR="00D27E26" w:rsidRPr="00D27E26" w:rsidRDefault="00D27E26" w:rsidP="00D27E26">
      <w:pPr>
        <w:pBdr>
          <w:top w:val="nil"/>
          <w:left w:val="nil"/>
          <w:bottom w:val="nil"/>
          <w:right w:val="nil"/>
          <w:between w:val="nil"/>
        </w:pBdr>
        <w:spacing w:after="0" w:line="240" w:lineRule="auto"/>
        <w:jc w:val="both"/>
        <w:rPr>
          <w:rFonts w:ascii="Arial" w:hAnsi="Arial" w:cs="Arial"/>
          <w:sz w:val="24"/>
          <w:szCs w:val="24"/>
        </w:rPr>
      </w:pPr>
      <w:r w:rsidRPr="00D27E26">
        <w:rPr>
          <w:rFonts w:ascii="Arial" w:hAnsi="Arial" w:cs="Arial"/>
          <w:b/>
          <w:bCs/>
          <w:sz w:val="24"/>
          <w:szCs w:val="24"/>
        </w:rPr>
        <w:t>SEGUNDO.</w:t>
      </w:r>
      <w:r w:rsidRPr="00D27E26">
        <w:rPr>
          <w:rFonts w:ascii="Arial" w:hAnsi="Arial" w:cs="Arial"/>
          <w:sz w:val="24"/>
          <w:szCs w:val="24"/>
        </w:rPr>
        <w:t xml:space="preserve"> Se derogan todas las disposiciones que se opongan al presente acuerdo.</w:t>
      </w:r>
    </w:p>
    <w:p w14:paraId="6CE4C79E" w14:textId="463DE8A0" w:rsidR="00F54A6C" w:rsidRPr="00573C97" w:rsidRDefault="00F54A6C" w:rsidP="00D27E26">
      <w:pPr>
        <w:jc w:val="both"/>
        <w:rPr>
          <w:rFonts w:ascii="Arial" w:hAnsi="Arial" w:cs="Arial"/>
          <w:sz w:val="24"/>
          <w:szCs w:val="24"/>
        </w:rPr>
      </w:pPr>
    </w:p>
    <w:sectPr w:rsidR="00F54A6C" w:rsidRPr="00573C9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abstractNum w:abstractNumId="9" w15:restartNumberingAfterBreak="0">
    <w:nsid w:val="0442063E"/>
    <w:multiLevelType w:val="hybridMultilevel"/>
    <w:tmpl w:val="663C905A"/>
    <w:lvl w:ilvl="0" w:tplc="FFFFFFF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66464B5"/>
    <w:multiLevelType w:val="hybridMultilevel"/>
    <w:tmpl w:val="A72816F4"/>
    <w:lvl w:ilvl="0" w:tplc="FFFFFFF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08926DAD"/>
    <w:multiLevelType w:val="hybridMultilevel"/>
    <w:tmpl w:val="97FC4462"/>
    <w:lvl w:ilvl="0" w:tplc="FFFFFFF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0DBF0047"/>
    <w:multiLevelType w:val="hybridMultilevel"/>
    <w:tmpl w:val="9CC49CC0"/>
    <w:lvl w:ilvl="0" w:tplc="FFFFFFF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1D3456D"/>
    <w:multiLevelType w:val="hybridMultilevel"/>
    <w:tmpl w:val="6F045F06"/>
    <w:lvl w:ilvl="0" w:tplc="FFFFFFF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27B77AB"/>
    <w:multiLevelType w:val="hybridMultilevel"/>
    <w:tmpl w:val="7C30DA0E"/>
    <w:lvl w:ilvl="0" w:tplc="FFFFFFFF">
      <w:start w:val="1"/>
      <w:numFmt w:val="decimal"/>
      <w:lvlText w:val="%1."/>
      <w:lvlJc w:val="left"/>
      <w:pPr>
        <w:ind w:left="720" w:hanging="360"/>
      </w:p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2915616"/>
    <w:multiLevelType w:val="hybridMultilevel"/>
    <w:tmpl w:val="AAFE7D88"/>
    <w:lvl w:ilvl="0" w:tplc="535C493A">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5B26377"/>
    <w:multiLevelType w:val="hybridMultilevel"/>
    <w:tmpl w:val="4118CB38"/>
    <w:lvl w:ilvl="0" w:tplc="FFFFFFF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3DE12F9"/>
    <w:multiLevelType w:val="hybridMultilevel"/>
    <w:tmpl w:val="16FE5326"/>
    <w:lvl w:ilvl="0" w:tplc="FFFFFFF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DC27C47"/>
    <w:multiLevelType w:val="hybridMultilevel"/>
    <w:tmpl w:val="7C30DA0E"/>
    <w:lvl w:ilvl="0" w:tplc="FFFFFFFF">
      <w:start w:val="1"/>
      <w:numFmt w:val="decimal"/>
      <w:lvlText w:val="%1."/>
      <w:lvlJc w:val="left"/>
      <w:pPr>
        <w:ind w:left="720" w:hanging="360"/>
      </w:p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FEE4EB2"/>
    <w:multiLevelType w:val="hybridMultilevel"/>
    <w:tmpl w:val="6BB0C56E"/>
    <w:lvl w:ilvl="0" w:tplc="FFFFFFF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3F95E3A"/>
    <w:multiLevelType w:val="hybridMultilevel"/>
    <w:tmpl w:val="7C30DA0E"/>
    <w:lvl w:ilvl="0" w:tplc="FFFFFFFF">
      <w:start w:val="1"/>
      <w:numFmt w:val="decimal"/>
      <w:lvlText w:val="%1."/>
      <w:lvlJc w:val="left"/>
      <w:pPr>
        <w:ind w:left="720" w:hanging="360"/>
      </w:p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9E46347"/>
    <w:multiLevelType w:val="multilevel"/>
    <w:tmpl w:val="CB306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E583EF3"/>
    <w:multiLevelType w:val="hybridMultilevel"/>
    <w:tmpl w:val="81286928"/>
    <w:lvl w:ilvl="0" w:tplc="080A0017">
      <w:start w:val="1"/>
      <w:numFmt w:val="lowerLetter"/>
      <w:lvlText w:val="%1)"/>
      <w:lvlJc w:val="left"/>
      <w:pPr>
        <w:ind w:left="1080" w:hanging="360"/>
      </w:p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15:restartNumberingAfterBreak="0">
    <w:nsid w:val="54F92D5C"/>
    <w:multiLevelType w:val="hybridMultilevel"/>
    <w:tmpl w:val="7C30DA0E"/>
    <w:lvl w:ilvl="0" w:tplc="080A000F">
      <w:start w:val="1"/>
      <w:numFmt w:val="decimal"/>
      <w:lvlText w:val="%1."/>
      <w:lvlJc w:val="left"/>
      <w:pPr>
        <w:ind w:left="720" w:hanging="360"/>
      </w:pPr>
    </w:lvl>
    <w:lvl w:ilvl="1" w:tplc="C6BA7080">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72F6BFC"/>
    <w:multiLevelType w:val="hybridMultilevel"/>
    <w:tmpl w:val="CE9AA598"/>
    <w:lvl w:ilvl="0" w:tplc="535C493A">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08E7101"/>
    <w:multiLevelType w:val="hybridMultilevel"/>
    <w:tmpl w:val="21F05E62"/>
    <w:lvl w:ilvl="0" w:tplc="FFFFFFF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53E3CA2"/>
    <w:multiLevelType w:val="hybridMultilevel"/>
    <w:tmpl w:val="88A226B2"/>
    <w:lvl w:ilvl="0" w:tplc="FFFFFFF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7C237C3"/>
    <w:multiLevelType w:val="hybridMultilevel"/>
    <w:tmpl w:val="FC249500"/>
    <w:lvl w:ilvl="0" w:tplc="FFFFFFF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F990559"/>
    <w:multiLevelType w:val="hybridMultilevel"/>
    <w:tmpl w:val="A72816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00829D7"/>
    <w:multiLevelType w:val="hybridMultilevel"/>
    <w:tmpl w:val="8D321DC0"/>
    <w:lvl w:ilvl="0" w:tplc="FFFFFFF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8EE19C5"/>
    <w:multiLevelType w:val="hybridMultilevel"/>
    <w:tmpl w:val="A46A1F82"/>
    <w:lvl w:ilvl="0" w:tplc="FFFFFFF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23"/>
  </w:num>
  <w:num w:numId="11">
    <w:abstractNumId w:val="22"/>
  </w:num>
  <w:num w:numId="12">
    <w:abstractNumId w:val="21"/>
  </w:num>
  <w:num w:numId="13">
    <w:abstractNumId w:val="15"/>
  </w:num>
  <w:num w:numId="14">
    <w:abstractNumId w:val="24"/>
  </w:num>
  <w:num w:numId="15">
    <w:abstractNumId w:val="14"/>
  </w:num>
  <w:num w:numId="16">
    <w:abstractNumId w:val="25"/>
  </w:num>
  <w:num w:numId="17">
    <w:abstractNumId w:val="20"/>
  </w:num>
  <w:num w:numId="18">
    <w:abstractNumId w:val="18"/>
  </w:num>
  <w:num w:numId="19">
    <w:abstractNumId w:val="19"/>
  </w:num>
  <w:num w:numId="20">
    <w:abstractNumId w:val="17"/>
  </w:num>
  <w:num w:numId="21">
    <w:abstractNumId w:val="11"/>
  </w:num>
  <w:num w:numId="22">
    <w:abstractNumId w:val="12"/>
  </w:num>
  <w:num w:numId="23">
    <w:abstractNumId w:val="30"/>
  </w:num>
  <w:num w:numId="24">
    <w:abstractNumId w:val="26"/>
  </w:num>
  <w:num w:numId="25">
    <w:abstractNumId w:val="29"/>
  </w:num>
  <w:num w:numId="26">
    <w:abstractNumId w:val="27"/>
  </w:num>
  <w:num w:numId="27">
    <w:abstractNumId w:val="16"/>
  </w:num>
  <w:num w:numId="28">
    <w:abstractNumId w:val="10"/>
  </w:num>
  <w:num w:numId="29">
    <w:abstractNumId w:val="28"/>
  </w:num>
  <w:num w:numId="30">
    <w:abstractNumId w:val="13"/>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96EE6"/>
    <w:rsid w:val="000C508D"/>
    <w:rsid w:val="00146CE9"/>
    <w:rsid w:val="0015074B"/>
    <w:rsid w:val="00193142"/>
    <w:rsid w:val="001F212B"/>
    <w:rsid w:val="00201A49"/>
    <w:rsid w:val="002157EF"/>
    <w:rsid w:val="002651B6"/>
    <w:rsid w:val="0029639D"/>
    <w:rsid w:val="002B446D"/>
    <w:rsid w:val="00326F90"/>
    <w:rsid w:val="003A016C"/>
    <w:rsid w:val="003A75A0"/>
    <w:rsid w:val="0043351C"/>
    <w:rsid w:val="0043457F"/>
    <w:rsid w:val="00436ED7"/>
    <w:rsid w:val="004511A2"/>
    <w:rsid w:val="00477241"/>
    <w:rsid w:val="00484311"/>
    <w:rsid w:val="004C66F5"/>
    <w:rsid w:val="00573C97"/>
    <w:rsid w:val="005B2069"/>
    <w:rsid w:val="005D5D25"/>
    <w:rsid w:val="005E4BF4"/>
    <w:rsid w:val="00780B53"/>
    <w:rsid w:val="007D5920"/>
    <w:rsid w:val="00807EE2"/>
    <w:rsid w:val="00816937"/>
    <w:rsid w:val="0085034C"/>
    <w:rsid w:val="008F1A59"/>
    <w:rsid w:val="009742BB"/>
    <w:rsid w:val="00A53845"/>
    <w:rsid w:val="00A8345D"/>
    <w:rsid w:val="00A842FE"/>
    <w:rsid w:val="00AA1D8D"/>
    <w:rsid w:val="00AC3DD3"/>
    <w:rsid w:val="00AE0150"/>
    <w:rsid w:val="00B06D9A"/>
    <w:rsid w:val="00B1061F"/>
    <w:rsid w:val="00B153D7"/>
    <w:rsid w:val="00B47730"/>
    <w:rsid w:val="00B87BFA"/>
    <w:rsid w:val="00BA06DD"/>
    <w:rsid w:val="00BB1DE9"/>
    <w:rsid w:val="00BF4B2F"/>
    <w:rsid w:val="00C01B04"/>
    <w:rsid w:val="00C62DD9"/>
    <w:rsid w:val="00CA0C13"/>
    <w:rsid w:val="00CB0664"/>
    <w:rsid w:val="00D23DC4"/>
    <w:rsid w:val="00D27E26"/>
    <w:rsid w:val="00D410C2"/>
    <w:rsid w:val="00D44D34"/>
    <w:rsid w:val="00D54481"/>
    <w:rsid w:val="00DD589C"/>
    <w:rsid w:val="00E7216D"/>
    <w:rsid w:val="00ED759A"/>
    <w:rsid w:val="00EE3BBD"/>
    <w:rsid w:val="00F54A6C"/>
    <w:rsid w:val="00FC693F"/>
    <w:rsid w:val="00FD2C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D19EE5"/>
  <w14:defaultImageDpi w14:val="300"/>
  <w15:docId w15:val="{9BE9BBAA-D9C0-4802-A792-64EAC81A0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lang w:val="es-MX"/>
    </w:rPr>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536149">
      <w:bodyDiv w:val="1"/>
      <w:marLeft w:val="0"/>
      <w:marRight w:val="0"/>
      <w:marTop w:val="0"/>
      <w:marBottom w:val="0"/>
      <w:divBdr>
        <w:top w:val="none" w:sz="0" w:space="0" w:color="auto"/>
        <w:left w:val="none" w:sz="0" w:space="0" w:color="auto"/>
        <w:bottom w:val="none" w:sz="0" w:space="0" w:color="auto"/>
        <w:right w:val="none" w:sz="0" w:space="0" w:color="auto"/>
      </w:divBdr>
    </w:div>
    <w:div w:id="494759732">
      <w:bodyDiv w:val="1"/>
      <w:marLeft w:val="0"/>
      <w:marRight w:val="0"/>
      <w:marTop w:val="0"/>
      <w:marBottom w:val="0"/>
      <w:divBdr>
        <w:top w:val="none" w:sz="0" w:space="0" w:color="auto"/>
        <w:left w:val="none" w:sz="0" w:space="0" w:color="auto"/>
        <w:bottom w:val="none" w:sz="0" w:space="0" w:color="auto"/>
        <w:right w:val="none" w:sz="0" w:space="0" w:color="auto"/>
      </w:divBdr>
    </w:div>
    <w:div w:id="565380037">
      <w:bodyDiv w:val="1"/>
      <w:marLeft w:val="0"/>
      <w:marRight w:val="0"/>
      <w:marTop w:val="0"/>
      <w:marBottom w:val="0"/>
      <w:divBdr>
        <w:top w:val="none" w:sz="0" w:space="0" w:color="auto"/>
        <w:left w:val="none" w:sz="0" w:space="0" w:color="auto"/>
        <w:bottom w:val="none" w:sz="0" w:space="0" w:color="auto"/>
        <w:right w:val="none" w:sz="0" w:space="0" w:color="auto"/>
      </w:divBdr>
    </w:div>
    <w:div w:id="778136507">
      <w:bodyDiv w:val="1"/>
      <w:marLeft w:val="0"/>
      <w:marRight w:val="0"/>
      <w:marTop w:val="0"/>
      <w:marBottom w:val="0"/>
      <w:divBdr>
        <w:top w:val="none" w:sz="0" w:space="0" w:color="auto"/>
        <w:left w:val="none" w:sz="0" w:space="0" w:color="auto"/>
        <w:bottom w:val="none" w:sz="0" w:space="0" w:color="auto"/>
        <w:right w:val="none" w:sz="0" w:space="0" w:color="auto"/>
      </w:divBdr>
    </w:div>
    <w:div w:id="1368749514">
      <w:bodyDiv w:val="1"/>
      <w:marLeft w:val="0"/>
      <w:marRight w:val="0"/>
      <w:marTop w:val="0"/>
      <w:marBottom w:val="0"/>
      <w:divBdr>
        <w:top w:val="none" w:sz="0" w:space="0" w:color="auto"/>
        <w:left w:val="none" w:sz="0" w:space="0" w:color="auto"/>
        <w:bottom w:val="none" w:sz="0" w:space="0" w:color="auto"/>
        <w:right w:val="none" w:sz="0" w:space="0" w:color="auto"/>
      </w:divBdr>
    </w:div>
    <w:div w:id="15161887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3672</Words>
  <Characters>20198</Characters>
  <Application>Microsoft Office Word</Application>
  <DocSecurity>0</DocSecurity>
  <Lines>168</Lines>
  <Paragraphs>47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23823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ANGELICA DE LA CRUZ HERNANDEZ</cp:lastModifiedBy>
  <cp:revision>3</cp:revision>
  <dcterms:created xsi:type="dcterms:W3CDTF">2026-01-07T20:08:00Z</dcterms:created>
  <dcterms:modified xsi:type="dcterms:W3CDTF">2026-01-08T22:24:00Z</dcterms:modified>
  <cp:category/>
</cp:coreProperties>
</file>